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D6" w:rsidRPr="00F508D6" w:rsidRDefault="00F508D6" w:rsidP="00F508D6">
      <w:pPr>
        <w:spacing w:after="0" w:line="240" w:lineRule="auto"/>
        <w:outlineLvl w:val="0"/>
        <w:rPr>
          <w:rFonts w:ascii="Arial" w:eastAsia="Times New Roman" w:hAnsi="Arial" w:cs="Arial"/>
          <w:kern w:val="36"/>
          <w:sz w:val="53"/>
          <w:szCs w:val="53"/>
          <w:lang w:eastAsia="ru-RU"/>
        </w:rPr>
      </w:pPr>
      <w:r w:rsidRPr="00F508D6">
        <w:rPr>
          <w:rFonts w:ascii="Arial" w:eastAsia="Times New Roman" w:hAnsi="Arial" w:cs="Arial"/>
          <w:kern w:val="36"/>
          <w:sz w:val="53"/>
          <w:szCs w:val="53"/>
          <w:lang w:eastAsia="ru-RU"/>
        </w:rPr>
        <w:t>Приказ Министерства здравоохранения и социального развития Российской Федерации (Mинздравсоцразвития России) от 26 августа 2010 г. N 761н г. Москва</w:t>
      </w:r>
    </w:p>
    <w:p w:rsidR="00F508D6" w:rsidRPr="00F508D6" w:rsidRDefault="00F508D6" w:rsidP="00F508D6">
      <w:pPr>
        <w:spacing w:after="0" w:line="240" w:lineRule="auto"/>
        <w:outlineLvl w:val="1"/>
        <w:rPr>
          <w:rFonts w:ascii="Arial" w:eastAsia="Times New Roman" w:hAnsi="Arial" w:cs="Arial"/>
          <w:sz w:val="29"/>
          <w:szCs w:val="29"/>
          <w:lang w:eastAsia="ru-RU"/>
        </w:rPr>
      </w:pPr>
      <w:r w:rsidRPr="00F508D6">
        <w:rPr>
          <w:rFonts w:ascii="Arial" w:eastAsia="Times New Roman" w:hAnsi="Arial" w:cs="Arial"/>
          <w:sz w:val="29"/>
          <w:szCs w:val="29"/>
          <w:lang w:eastAsia="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5" w:anchor="comments" w:history="1">
        <w:r w:rsidRPr="00F508D6">
          <w:rPr>
            <w:rFonts w:ascii="Arial" w:eastAsia="Times New Roman" w:hAnsi="Arial" w:cs="Arial"/>
            <w:color w:val="FFFFFF"/>
            <w:sz w:val="14"/>
            <w:szCs w:val="14"/>
            <w:bdr w:val="none" w:sz="0" w:space="0" w:color="auto" w:frame="1"/>
            <w:lang w:eastAsia="ru-RU"/>
          </w:rPr>
          <w:t>0</w:t>
        </w:r>
      </w:hyperlink>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Зарегистрирован в Минюсте РФ 6 октября 2010 г. Регистрационный N 18638</w:t>
      </w:r>
      <w:bookmarkStart w:id="0" w:name="_GoBack"/>
      <w:bookmarkEnd w:id="0"/>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 ст. 1036; N 15, ст.1555; N 23, ст. 2713; N 42, ст. 4825; N 46, ст. 5337; N 48, ст. 5618; 2009, N 2, ст. 244; N 3, ст. 378; N 6, ст. 738; N 12, ст. 1427, 1434; N 33, ст. 4083, 4088; N 43, ст. 5064; N 45, ст. 5350; 2010, N 4, ст. 394; N 11, ст. 1225; N 25, ст. 3167; N 26, ст. 3350; N 31, 4251), </w:t>
      </w:r>
      <w:r w:rsidRPr="00F508D6">
        <w:rPr>
          <w:rFonts w:ascii="Arial" w:eastAsia="Times New Roman" w:hAnsi="Arial" w:cs="Arial"/>
          <w:b/>
          <w:bCs/>
          <w:color w:val="373737"/>
          <w:sz w:val="23"/>
          <w:szCs w:val="23"/>
          <w:lang w:eastAsia="ru-RU"/>
        </w:rPr>
        <w:t>приказываю:</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Министр Т. Голикова</w:t>
      </w:r>
    </w:p>
    <w:p w:rsidR="00F508D6" w:rsidRPr="00F508D6" w:rsidRDefault="00F508D6" w:rsidP="00F508D6">
      <w:pPr>
        <w:shd w:val="clear" w:color="auto" w:fill="FFFFFF"/>
        <w:spacing w:before="240" w:after="240" w:line="300" w:lineRule="atLeast"/>
        <w:ind w:left="840"/>
        <w:jc w:val="right"/>
        <w:rPr>
          <w:rFonts w:ascii="Arial" w:eastAsia="Times New Roman" w:hAnsi="Arial" w:cs="Arial"/>
          <w:color w:val="373737"/>
          <w:sz w:val="23"/>
          <w:szCs w:val="23"/>
          <w:lang w:eastAsia="ru-RU"/>
        </w:rPr>
      </w:pPr>
      <w:r w:rsidRPr="00F508D6">
        <w:rPr>
          <w:rFonts w:ascii="Arial" w:eastAsia="Times New Roman" w:hAnsi="Arial" w:cs="Arial"/>
          <w:i/>
          <w:iCs/>
          <w:color w:val="373737"/>
          <w:sz w:val="23"/>
          <w:szCs w:val="23"/>
          <w:lang w:eastAsia="ru-RU"/>
        </w:rPr>
        <w:t>Приложение</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Единый квалификационный справочник должностей руководителей, специалистов и служащих</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Раздел "Квалификационные характеристики должностей работников образования"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I. Общие положения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w:t>
      </w:r>
      <w:r w:rsidRPr="00F508D6">
        <w:rPr>
          <w:rFonts w:ascii="Arial" w:eastAsia="Times New Roman" w:hAnsi="Arial" w:cs="Arial"/>
          <w:color w:val="373737"/>
          <w:sz w:val="23"/>
          <w:szCs w:val="23"/>
          <w:lang w:eastAsia="ru-RU"/>
        </w:rPr>
        <w:lastRenderedPageBreak/>
        <w:t>и организаций независимо от их организационно-правовых форм и форм собственности.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w:t>
      </w:r>
      <w:r w:rsidRPr="00F508D6">
        <w:rPr>
          <w:rFonts w:ascii="Arial" w:eastAsia="Times New Roman" w:hAnsi="Arial" w:cs="Arial"/>
          <w:color w:val="373737"/>
          <w:sz w:val="23"/>
          <w:szCs w:val="23"/>
          <w:lang w:eastAsia="ru-RU"/>
        </w:rPr>
        <w:lastRenderedPageBreak/>
        <w:t>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II. Должности руководителей</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Руководитель (директор, заведующий, начальник) образовательного учреждения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w:t>
      </w:r>
      <w:r w:rsidRPr="00F508D6">
        <w:rPr>
          <w:rFonts w:ascii="Arial" w:eastAsia="Times New Roman" w:hAnsi="Arial" w:cs="Arial"/>
          <w:color w:val="373737"/>
          <w:sz w:val="23"/>
          <w:szCs w:val="23"/>
          <w:lang w:eastAsia="ru-RU"/>
        </w:rPr>
        <w:lastRenderedPageBreak/>
        <w:t xml:space="preserve">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w:t>
      </w:r>
      <w:r w:rsidRPr="00F508D6">
        <w:rPr>
          <w:rFonts w:ascii="Arial" w:eastAsia="Times New Roman" w:hAnsi="Arial" w:cs="Arial"/>
          <w:color w:val="373737"/>
          <w:sz w:val="23"/>
          <w:szCs w:val="23"/>
          <w:lang w:eastAsia="ru-RU"/>
        </w:rPr>
        <w:lastRenderedPageBreak/>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lastRenderedPageBreak/>
        <w:t>Заместитель руководителя (директора, заведующего, начальника) образовательного учреждения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w:t>
      </w:r>
      <w:r w:rsidRPr="00F508D6">
        <w:rPr>
          <w:rFonts w:ascii="Arial" w:eastAsia="Times New Roman" w:hAnsi="Arial" w:cs="Arial"/>
          <w:color w:val="373737"/>
          <w:sz w:val="23"/>
          <w:szCs w:val="23"/>
          <w:lang w:eastAsia="ru-RU"/>
        </w:rPr>
        <w:lastRenderedPageBreak/>
        <w:t>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w:t>
      </w:r>
      <w:r w:rsidRPr="00F508D6">
        <w:rPr>
          <w:rFonts w:ascii="Arial" w:eastAsia="Times New Roman" w:hAnsi="Arial" w:cs="Arial"/>
          <w:color w:val="373737"/>
          <w:sz w:val="23"/>
          <w:szCs w:val="23"/>
          <w:lang w:eastAsia="ru-RU"/>
        </w:rPr>
        <w:lastRenderedPageBreak/>
        <w:t>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Руководитель (заведующий, начальник, директор, управляющий) структурного подразделения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w:t>
      </w:r>
      <w:r w:rsidRPr="00F508D6">
        <w:rPr>
          <w:rFonts w:ascii="Arial" w:eastAsia="Times New Roman" w:hAnsi="Arial" w:cs="Arial"/>
          <w:color w:val="373737"/>
          <w:sz w:val="23"/>
          <w:szCs w:val="23"/>
          <w:lang w:eastAsia="ru-RU"/>
        </w:rPr>
        <w:lastRenderedPageBreak/>
        <w:t>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Старший мастер</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w:t>
      </w:r>
      <w:r w:rsidRPr="00F508D6">
        <w:rPr>
          <w:rFonts w:ascii="Arial" w:eastAsia="Times New Roman" w:hAnsi="Arial" w:cs="Arial"/>
          <w:color w:val="373737"/>
          <w:sz w:val="23"/>
          <w:szCs w:val="23"/>
          <w:lang w:eastAsia="ru-RU"/>
        </w:rPr>
        <w:lastRenderedPageBreak/>
        <w:t>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III. Должности педагогических работников</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Учитель</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w:t>
      </w:r>
      <w:r w:rsidRPr="00F508D6">
        <w:rPr>
          <w:rFonts w:ascii="Arial" w:eastAsia="Times New Roman" w:hAnsi="Arial" w:cs="Arial"/>
          <w:color w:val="373737"/>
          <w:sz w:val="23"/>
          <w:szCs w:val="23"/>
          <w:lang w:eastAsia="ru-RU"/>
        </w:rPr>
        <w:lastRenderedPageBreak/>
        <w:t>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w:t>
      </w:r>
      <w:r w:rsidRPr="00F508D6">
        <w:rPr>
          <w:rFonts w:ascii="Arial" w:eastAsia="Times New Roman" w:hAnsi="Arial" w:cs="Arial"/>
          <w:color w:val="373737"/>
          <w:sz w:val="23"/>
          <w:szCs w:val="23"/>
          <w:lang w:eastAsia="ru-RU"/>
        </w:rPr>
        <w:lastRenderedPageBreak/>
        <w:t>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Преподаватель</w:t>
      </w:r>
      <w:r w:rsidRPr="00F508D6">
        <w:rPr>
          <w:rFonts w:ascii="Arial" w:eastAsia="Times New Roman" w:hAnsi="Arial" w:cs="Arial"/>
          <w:b/>
          <w:bCs/>
          <w:color w:val="373737"/>
          <w:sz w:val="23"/>
          <w:szCs w:val="23"/>
          <w:vertAlign w:val="superscript"/>
          <w:lang w:eastAsia="ru-RU"/>
        </w:rPr>
        <w:t>1</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w:t>
      </w:r>
      <w:r w:rsidRPr="00F508D6">
        <w:rPr>
          <w:rFonts w:ascii="Arial" w:eastAsia="Times New Roman" w:hAnsi="Arial" w:cs="Arial"/>
          <w:color w:val="373737"/>
          <w:sz w:val="23"/>
          <w:szCs w:val="23"/>
          <w:lang w:eastAsia="ru-RU"/>
        </w:rPr>
        <w:lastRenderedPageBreak/>
        <w:t>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Педагог-организатор</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lastRenderedPageBreak/>
        <w:t>Должностные обязанности.</w:t>
      </w:r>
      <w:r w:rsidRPr="00F508D6">
        <w:rPr>
          <w:rFonts w:ascii="Arial" w:eastAsia="Times New Roman" w:hAnsi="Arial" w:cs="Arial"/>
          <w:color w:val="373737"/>
          <w:sz w:val="23"/>
          <w:szCs w:val="23"/>
          <w:lang w:eastAsia="ru-RU"/>
        </w:rPr>
        <w:t>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w:t>
      </w:r>
      <w:r w:rsidRPr="00F508D6">
        <w:rPr>
          <w:rFonts w:ascii="Arial" w:eastAsia="Times New Roman" w:hAnsi="Arial" w:cs="Arial"/>
          <w:color w:val="373737"/>
          <w:sz w:val="23"/>
          <w:szCs w:val="23"/>
          <w:lang w:eastAsia="ru-RU"/>
        </w:rPr>
        <w:lastRenderedPageBreak/>
        <w:t>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Социальный педагог</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w:t>
      </w:r>
      <w:r w:rsidRPr="00F508D6">
        <w:rPr>
          <w:rFonts w:ascii="Arial" w:eastAsia="Times New Roman" w:hAnsi="Arial" w:cs="Arial"/>
          <w:color w:val="373737"/>
          <w:sz w:val="23"/>
          <w:szCs w:val="23"/>
          <w:lang w:eastAsia="ru-RU"/>
        </w:rPr>
        <w:lastRenderedPageBreak/>
        <w:t>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w:t>
      </w:r>
      <w:r w:rsidRPr="00F508D6">
        <w:rPr>
          <w:rFonts w:ascii="Arial" w:eastAsia="Times New Roman" w:hAnsi="Arial" w:cs="Arial"/>
          <w:color w:val="373737"/>
          <w:sz w:val="23"/>
          <w:szCs w:val="23"/>
          <w:lang w:eastAsia="ru-RU"/>
        </w:rPr>
        <w:lastRenderedPageBreak/>
        <w:t>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Учитель-дефектолог, учитель-логопед (логопед)</w:t>
      </w:r>
      <w:r w:rsidRPr="00F508D6">
        <w:rPr>
          <w:rFonts w:ascii="Arial" w:eastAsia="Times New Roman" w:hAnsi="Arial" w:cs="Arial"/>
          <w:b/>
          <w:bCs/>
          <w:color w:val="373737"/>
          <w:sz w:val="23"/>
          <w:szCs w:val="23"/>
          <w:vertAlign w:val="superscript"/>
          <w:lang w:eastAsia="ru-RU"/>
        </w:rPr>
        <w:t>2</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w:t>
      </w:r>
      <w:r w:rsidRPr="00F508D6">
        <w:rPr>
          <w:rFonts w:ascii="Arial" w:eastAsia="Times New Roman" w:hAnsi="Arial" w:cs="Arial"/>
          <w:color w:val="373737"/>
          <w:sz w:val="23"/>
          <w:szCs w:val="23"/>
          <w:lang w:eastAsia="ru-RU"/>
        </w:rPr>
        <w:lastRenderedPageBreak/>
        <w:t>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в области дефектологии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Педагог-психолог</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w:t>
      </w:r>
      <w:r w:rsidRPr="00F508D6">
        <w:rPr>
          <w:rFonts w:ascii="Arial" w:eastAsia="Times New Roman" w:hAnsi="Arial" w:cs="Arial"/>
          <w:color w:val="373737"/>
          <w:sz w:val="23"/>
          <w:szCs w:val="23"/>
          <w:lang w:eastAsia="ru-RU"/>
        </w:rPr>
        <w:lastRenderedPageBreak/>
        <w:t>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w:t>
      </w:r>
      <w:r w:rsidRPr="00F508D6">
        <w:rPr>
          <w:rFonts w:ascii="Arial" w:eastAsia="Times New Roman" w:hAnsi="Arial" w:cs="Arial"/>
          <w:color w:val="373737"/>
          <w:sz w:val="23"/>
          <w:szCs w:val="23"/>
          <w:lang w:eastAsia="ru-RU"/>
        </w:rPr>
        <w:lastRenderedPageBreak/>
        <w:t>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 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Воспитатель (включая старшего)</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w:t>
      </w:r>
      <w:r w:rsidRPr="00F508D6">
        <w:rPr>
          <w:rFonts w:ascii="Arial" w:eastAsia="Times New Roman" w:hAnsi="Arial" w:cs="Arial"/>
          <w:color w:val="373737"/>
          <w:sz w:val="23"/>
          <w:szCs w:val="23"/>
          <w:lang w:eastAsia="ru-RU"/>
        </w:rPr>
        <w:lastRenderedPageBreak/>
        <w:t>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w:t>
      </w:r>
      <w:r w:rsidRPr="00F508D6">
        <w:rPr>
          <w:rFonts w:ascii="Arial" w:eastAsia="Times New Roman" w:hAnsi="Arial" w:cs="Arial"/>
          <w:color w:val="373737"/>
          <w:sz w:val="23"/>
          <w:szCs w:val="23"/>
          <w:lang w:eastAsia="ru-RU"/>
        </w:rPr>
        <w:lastRenderedPageBreak/>
        <w:t>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Тьютор</w:t>
      </w:r>
      <w:r w:rsidRPr="00F508D6">
        <w:rPr>
          <w:rFonts w:ascii="Arial" w:eastAsia="Times New Roman" w:hAnsi="Arial" w:cs="Arial"/>
          <w:b/>
          <w:bCs/>
          <w:color w:val="373737"/>
          <w:sz w:val="23"/>
          <w:szCs w:val="23"/>
          <w:vertAlign w:val="superscript"/>
          <w:lang w:eastAsia="ru-RU"/>
        </w:rPr>
        <w:t>4</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w:t>
      </w:r>
      <w:r w:rsidRPr="00F508D6">
        <w:rPr>
          <w:rFonts w:ascii="Arial" w:eastAsia="Times New Roman" w:hAnsi="Arial" w:cs="Arial"/>
          <w:color w:val="373737"/>
          <w:sz w:val="23"/>
          <w:szCs w:val="23"/>
          <w:lang w:eastAsia="ru-RU"/>
        </w:rPr>
        <w:lastRenderedPageBreak/>
        <w:t>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w:t>
      </w:r>
      <w:r w:rsidRPr="00F508D6">
        <w:rPr>
          <w:rFonts w:ascii="Arial" w:eastAsia="Times New Roman" w:hAnsi="Arial" w:cs="Arial"/>
          <w:color w:val="373737"/>
          <w:sz w:val="23"/>
          <w:szCs w:val="23"/>
          <w:lang w:eastAsia="ru-RU"/>
        </w:rPr>
        <w:lastRenderedPageBreak/>
        <w:t>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по направлению подготовки "Образование и педагогика" и стаж педагогической работы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Старший вожатый</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w:t>
      </w:r>
      <w:r w:rsidRPr="00F508D6">
        <w:rPr>
          <w:rFonts w:ascii="Arial" w:eastAsia="Times New Roman" w:hAnsi="Arial" w:cs="Arial"/>
          <w:color w:val="373737"/>
          <w:sz w:val="23"/>
          <w:szCs w:val="23"/>
          <w:lang w:eastAsia="ru-RU"/>
        </w:rPr>
        <w:lastRenderedPageBreak/>
        <w:t>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или среднее профессиональное образование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Педагог дополнительного образования (включая старшего)</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w:t>
      </w:r>
      <w:r w:rsidRPr="00F508D6">
        <w:rPr>
          <w:rFonts w:ascii="Arial" w:eastAsia="Times New Roman" w:hAnsi="Arial" w:cs="Arial"/>
          <w:color w:val="373737"/>
          <w:sz w:val="23"/>
          <w:szCs w:val="23"/>
          <w:lang w:eastAsia="ru-RU"/>
        </w:rPr>
        <w:lastRenderedPageBreak/>
        <w:t>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r w:rsidRPr="00F508D6">
        <w:rPr>
          <w:rFonts w:ascii="Arial" w:eastAsia="Times New Roman" w:hAnsi="Arial" w:cs="Arial"/>
          <w:color w:val="373737"/>
          <w:sz w:val="23"/>
          <w:szCs w:val="23"/>
          <w:lang w:eastAsia="ru-RU"/>
        </w:rPr>
        <w:lastRenderedPageBreak/>
        <w:t>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Музыкальный руководитель</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w:t>
      </w:r>
      <w:r w:rsidRPr="00F508D6">
        <w:rPr>
          <w:rFonts w:ascii="Arial" w:eastAsia="Times New Roman" w:hAnsi="Arial" w:cs="Arial"/>
          <w:color w:val="373737"/>
          <w:sz w:val="23"/>
          <w:szCs w:val="23"/>
          <w:lang w:eastAsia="ru-RU"/>
        </w:rPr>
        <w:lastRenderedPageBreak/>
        <w:t>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Концертмейстер</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w:t>
      </w:r>
      <w:r w:rsidRPr="00F508D6">
        <w:rPr>
          <w:rFonts w:ascii="Arial" w:eastAsia="Times New Roman" w:hAnsi="Arial" w:cs="Arial"/>
          <w:color w:val="373737"/>
          <w:sz w:val="23"/>
          <w:szCs w:val="23"/>
          <w:lang w:eastAsia="ru-RU"/>
        </w:rPr>
        <w:lastRenderedPageBreak/>
        <w:t>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Руководитель физического воспитания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w:t>
      </w:r>
      <w:r w:rsidRPr="00F508D6">
        <w:rPr>
          <w:rFonts w:ascii="Arial" w:eastAsia="Times New Roman" w:hAnsi="Arial" w:cs="Arial"/>
          <w:color w:val="373737"/>
          <w:sz w:val="23"/>
          <w:szCs w:val="23"/>
          <w:lang w:eastAsia="ru-RU"/>
        </w:rPr>
        <w:lastRenderedPageBreak/>
        <w:t>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w:t>
      </w:r>
      <w:r w:rsidRPr="00F508D6">
        <w:rPr>
          <w:rFonts w:ascii="Arial" w:eastAsia="Times New Roman" w:hAnsi="Arial" w:cs="Arial"/>
          <w:color w:val="373737"/>
          <w:sz w:val="23"/>
          <w:szCs w:val="23"/>
          <w:lang w:eastAsia="ru-RU"/>
        </w:rPr>
        <w:lastRenderedPageBreak/>
        <w:t>предъявления требований к стажу работы, либо среднее профессиональное образование и стаж работы в области физкультуры и спорта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Инструктор по физической культуре</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w:t>
      </w:r>
      <w:r w:rsidRPr="00F508D6">
        <w:rPr>
          <w:rFonts w:ascii="Arial" w:eastAsia="Times New Roman" w:hAnsi="Arial" w:cs="Arial"/>
          <w:color w:val="373737"/>
          <w:sz w:val="23"/>
          <w:szCs w:val="23"/>
          <w:lang w:eastAsia="ru-RU"/>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Методист (включая старшего)</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w:t>
      </w:r>
      <w:r w:rsidRPr="00F508D6">
        <w:rPr>
          <w:rFonts w:ascii="Arial" w:eastAsia="Times New Roman" w:hAnsi="Arial" w:cs="Arial"/>
          <w:color w:val="373737"/>
          <w:sz w:val="23"/>
          <w:szCs w:val="23"/>
          <w:lang w:eastAsia="ru-RU"/>
        </w:rPr>
        <w:lastRenderedPageBreak/>
        <w:t>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w:t>
      </w:r>
      <w:r w:rsidRPr="00F508D6">
        <w:rPr>
          <w:rFonts w:ascii="Arial" w:eastAsia="Times New Roman" w:hAnsi="Arial" w:cs="Arial"/>
          <w:color w:val="373737"/>
          <w:sz w:val="23"/>
          <w:szCs w:val="23"/>
          <w:lang w:eastAsia="ru-RU"/>
        </w:rPr>
        <w:lastRenderedPageBreak/>
        <w:t>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Инструктор-методист (включая старшего)</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w:t>
      </w:r>
      <w:r w:rsidRPr="00F508D6">
        <w:rPr>
          <w:rFonts w:ascii="Arial" w:eastAsia="Times New Roman" w:hAnsi="Arial" w:cs="Arial"/>
          <w:color w:val="373737"/>
          <w:sz w:val="23"/>
          <w:szCs w:val="23"/>
          <w:lang w:eastAsia="ru-RU"/>
        </w:rPr>
        <w:lastRenderedPageBreak/>
        <w:t>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Инструктор по труду</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r w:rsidRPr="00F508D6">
        <w:rPr>
          <w:rFonts w:ascii="Arial" w:eastAsia="Times New Roman" w:hAnsi="Arial" w:cs="Arial"/>
          <w:color w:val="373737"/>
          <w:sz w:val="23"/>
          <w:szCs w:val="23"/>
          <w:lang w:eastAsia="ru-RU"/>
        </w:rPr>
        <w:lastRenderedPageBreak/>
        <w:t>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Преподаватель-организатор основ безопасности жизнедеятельности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lastRenderedPageBreak/>
        <w:t>Должностные обязанности.</w:t>
      </w:r>
      <w:r w:rsidRPr="00F508D6">
        <w:rPr>
          <w:rFonts w:ascii="Arial" w:eastAsia="Times New Roman" w:hAnsi="Arial" w:cs="Arial"/>
          <w:color w:val="373737"/>
          <w:sz w:val="23"/>
          <w:szCs w:val="23"/>
          <w:lang w:eastAsia="ru-RU"/>
        </w:rPr>
        <w:t>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lastRenderedPageBreak/>
        <w:t>Должен знать:</w:t>
      </w:r>
      <w:r w:rsidRPr="00F508D6">
        <w:rPr>
          <w:rFonts w:ascii="Arial" w:eastAsia="Times New Roman" w:hAnsi="Arial" w:cs="Arial"/>
          <w:color w:val="373737"/>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Тренер-преподаватель (включая старшего)</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w:t>
      </w:r>
      <w:r w:rsidRPr="00F508D6">
        <w:rPr>
          <w:rFonts w:ascii="Arial" w:eastAsia="Times New Roman" w:hAnsi="Arial" w:cs="Arial"/>
          <w:color w:val="373737"/>
          <w:sz w:val="23"/>
          <w:szCs w:val="23"/>
          <w:lang w:eastAsia="ru-RU"/>
        </w:rPr>
        <w:lastRenderedPageBreak/>
        <w:t>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w:t>
      </w:r>
      <w:r w:rsidRPr="00F508D6">
        <w:rPr>
          <w:rFonts w:ascii="Arial" w:eastAsia="Times New Roman" w:hAnsi="Arial" w:cs="Arial"/>
          <w:color w:val="373737"/>
          <w:sz w:val="23"/>
          <w:szCs w:val="23"/>
          <w:lang w:eastAsia="ru-RU"/>
        </w:rPr>
        <w:lastRenderedPageBreak/>
        <w:t>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Мастер производственного обучения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w:t>
      </w:r>
      <w:r w:rsidRPr="00F508D6">
        <w:rPr>
          <w:rFonts w:ascii="Arial" w:eastAsia="Times New Roman" w:hAnsi="Arial" w:cs="Arial"/>
          <w:color w:val="373737"/>
          <w:sz w:val="23"/>
          <w:szCs w:val="23"/>
          <w:lang w:eastAsia="ru-RU"/>
        </w:rPr>
        <w:lastRenderedPageBreak/>
        <w:t>охрану жизни и здоровья обучающихся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IV. Должности учебно-вспомогательного персонала</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Дежурный по режиму (включая старшего)</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w:t>
      </w:r>
      <w:r w:rsidRPr="00F508D6">
        <w:rPr>
          <w:rFonts w:ascii="Arial" w:eastAsia="Times New Roman" w:hAnsi="Arial" w:cs="Arial"/>
          <w:color w:val="373737"/>
          <w:sz w:val="23"/>
          <w:szCs w:val="23"/>
          <w:lang w:eastAsia="ru-RU"/>
        </w:rPr>
        <w:lastRenderedPageBreak/>
        <w:t>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Вожатый</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 </w:t>
      </w:r>
      <w:r w:rsidRPr="00F508D6">
        <w:rPr>
          <w:rFonts w:ascii="Arial" w:eastAsia="Times New Roman" w:hAnsi="Arial" w:cs="Arial"/>
          <w:color w:val="373737"/>
          <w:sz w:val="23"/>
          <w:szCs w:val="23"/>
          <w:lang w:eastAsia="ru-RU"/>
        </w:rPr>
        <w:t xml:space="preserve">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w:t>
      </w:r>
      <w:r w:rsidRPr="00F508D6">
        <w:rPr>
          <w:rFonts w:ascii="Arial" w:eastAsia="Times New Roman" w:hAnsi="Arial" w:cs="Arial"/>
          <w:color w:val="373737"/>
          <w:sz w:val="23"/>
          <w:szCs w:val="23"/>
          <w:lang w:eastAsia="ru-RU"/>
        </w:rPr>
        <w:lastRenderedPageBreak/>
        <w:t>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 </w:t>
      </w:r>
      <w:r w:rsidRPr="00F508D6">
        <w:rPr>
          <w:rFonts w:ascii="Arial" w:eastAsia="Times New Roman" w:hAnsi="Arial" w:cs="Arial"/>
          <w:color w:val="373737"/>
          <w:sz w:val="23"/>
          <w:szCs w:val="23"/>
          <w:lang w:eastAsia="ru-RU"/>
        </w:rP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Помощник воспитателя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color w:val="373737"/>
          <w:sz w:val="23"/>
          <w:szCs w:val="23"/>
          <w:lang w:eastAsia="ru-RU"/>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w:t>
      </w:r>
      <w:r w:rsidRPr="00F508D6">
        <w:rPr>
          <w:rFonts w:ascii="Arial" w:eastAsia="Times New Roman" w:hAnsi="Arial" w:cs="Arial"/>
          <w:color w:val="373737"/>
          <w:sz w:val="23"/>
          <w:szCs w:val="23"/>
          <w:lang w:eastAsia="ru-RU"/>
        </w:rPr>
        <w:lastRenderedPageBreak/>
        <w:t>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Младший воспитатель</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Секретарь учебной части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lastRenderedPageBreak/>
        <w:t>Должностные обязанности.</w:t>
      </w:r>
      <w:r w:rsidRPr="00F508D6">
        <w:rPr>
          <w:rFonts w:ascii="Arial" w:eastAsia="Times New Roman" w:hAnsi="Arial" w:cs="Arial"/>
          <w:color w:val="373737"/>
          <w:sz w:val="23"/>
          <w:szCs w:val="23"/>
          <w:lang w:eastAsia="ru-RU"/>
        </w:rPr>
        <w:t>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w:t>
      </w:r>
      <w:r w:rsidRPr="00F508D6">
        <w:rPr>
          <w:rFonts w:ascii="Arial" w:eastAsia="Times New Roman" w:hAnsi="Arial" w:cs="Arial"/>
          <w:color w:val="373737"/>
          <w:sz w:val="23"/>
          <w:szCs w:val="23"/>
          <w:lang w:eastAsia="ru-RU"/>
        </w:rPr>
        <w:t>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Диспетчер образовательного учреждения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Должностные обязанности.</w:t>
      </w:r>
      <w:r w:rsidRPr="00F508D6">
        <w:rPr>
          <w:rFonts w:ascii="Arial" w:eastAsia="Times New Roman" w:hAnsi="Arial" w:cs="Arial"/>
          <w:color w:val="373737"/>
          <w:sz w:val="23"/>
          <w:szCs w:val="23"/>
          <w:lang w:eastAsia="ru-RU"/>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w:t>
      </w:r>
      <w:r w:rsidRPr="00F508D6">
        <w:rPr>
          <w:rFonts w:ascii="Arial" w:eastAsia="Times New Roman" w:hAnsi="Arial" w:cs="Arial"/>
          <w:color w:val="373737"/>
          <w:sz w:val="23"/>
          <w:szCs w:val="23"/>
          <w:lang w:eastAsia="ru-RU"/>
        </w:rPr>
        <w:lastRenderedPageBreak/>
        <w:t>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Должен знать:</w:t>
      </w:r>
      <w:r w:rsidRPr="00F508D6">
        <w:rPr>
          <w:rFonts w:ascii="Arial" w:eastAsia="Times New Roman" w:hAnsi="Arial" w:cs="Arial"/>
          <w:color w:val="373737"/>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b/>
          <w:bCs/>
          <w:color w:val="373737"/>
          <w:sz w:val="23"/>
          <w:szCs w:val="23"/>
          <w:lang w:eastAsia="ru-RU"/>
        </w:rPr>
        <w:t>Требования к квалификации. </w:t>
      </w:r>
      <w:r w:rsidRPr="00F508D6">
        <w:rPr>
          <w:rFonts w:ascii="Arial" w:eastAsia="Times New Roman" w:hAnsi="Arial" w:cs="Arial"/>
          <w:color w:val="373737"/>
          <w:sz w:val="23"/>
          <w:szCs w:val="23"/>
          <w:lang w:eastAsia="ru-RU"/>
        </w:rPr>
        <w:t>Среднее профессиональное образование в области организации труда без предъявления требований к стажу работы.</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i/>
          <w:iCs/>
          <w:color w:val="373737"/>
          <w:sz w:val="23"/>
          <w:szCs w:val="23"/>
          <w:vertAlign w:val="superscript"/>
          <w:lang w:eastAsia="ru-RU"/>
        </w:rPr>
        <w:t>1</w:t>
      </w:r>
      <w:r w:rsidRPr="00F508D6">
        <w:rPr>
          <w:rFonts w:ascii="Arial" w:eastAsia="Times New Roman" w:hAnsi="Arial" w:cs="Arial"/>
          <w:i/>
          <w:iCs/>
          <w:color w:val="373737"/>
          <w:sz w:val="23"/>
          <w:szCs w:val="23"/>
          <w:lang w:eastAsia="ru-RU"/>
        </w:rPr>
        <w:t> Кроме преподавателей, отнесенных к профессорско-преподавательскому составу вузов.</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i/>
          <w:iCs/>
          <w:color w:val="373737"/>
          <w:sz w:val="23"/>
          <w:szCs w:val="23"/>
          <w:vertAlign w:val="superscript"/>
          <w:lang w:eastAsia="ru-RU"/>
        </w:rPr>
        <w:t>2</w:t>
      </w:r>
      <w:r w:rsidRPr="00F508D6">
        <w:rPr>
          <w:rFonts w:ascii="Arial" w:eastAsia="Times New Roman" w:hAnsi="Arial" w:cs="Arial"/>
          <w:i/>
          <w:iCs/>
          <w:color w:val="373737"/>
          <w:sz w:val="23"/>
          <w:szCs w:val="23"/>
          <w:lang w:eastAsia="ru-RU"/>
        </w:rPr>
        <w: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i/>
          <w:iCs/>
          <w:color w:val="373737"/>
          <w:sz w:val="23"/>
          <w:szCs w:val="23"/>
          <w:vertAlign w:val="superscript"/>
          <w:lang w:eastAsia="ru-RU"/>
        </w:rPr>
        <w:lastRenderedPageBreak/>
        <w:t>3</w:t>
      </w:r>
      <w:r w:rsidRPr="00F508D6">
        <w:rPr>
          <w:rFonts w:ascii="Arial" w:eastAsia="Times New Roman" w:hAnsi="Arial" w:cs="Arial"/>
          <w:i/>
          <w:iCs/>
          <w:color w:val="373737"/>
          <w:sz w:val="23"/>
          <w:szCs w:val="23"/>
          <w:lang w:eastAsia="ru-RU"/>
        </w:rPr>
        <w: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F508D6" w:rsidRPr="00F508D6" w:rsidRDefault="00F508D6" w:rsidP="00F508D6">
      <w:pPr>
        <w:shd w:val="clear" w:color="auto" w:fill="FFFFFF"/>
        <w:spacing w:before="240" w:after="240" w:line="300" w:lineRule="atLeast"/>
        <w:ind w:left="840"/>
        <w:rPr>
          <w:rFonts w:ascii="Arial" w:eastAsia="Times New Roman" w:hAnsi="Arial" w:cs="Arial"/>
          <w:color w:val="373737"/>
          <w:sz w:val="23"/>
          <w:szCs w:val="23"/>
          <w:lang w:eastAsia="ru-RU"/>
        </w:rPr>
      </w:pPr>
      <w:r w:rsidRPr="00F508D6">
        <w:rPr>
          <w:rFonts w:ascii="Arial" w:eastAsia="Times New Roman" w:hAnsi="Arial" w:cs="Arial"/>
          <w:i/>
          <w:iCs/>
          <w:color w:val="373737"/>
          <w:sz w:val="23"/>
          <w:szCs w:val="23"/>
          <w:vertAlign w:val="superscript"/>
          <w:lang w:eastAsia="ru-RU"/>
        </w:rPr>
        <w:t>4</w:t>
      </w:r>
      <w:r w:rsidRPr="00F508D6">
        <w:rPr>
          <w:rFonts w:ascii="Arial" w:eastAsia="Times New Roman" w:hAnsi="Arial" w:cs="Arial"/>
          <w:i/>
          <w:iCs/>
          <w:color w:val="373737"/>
          <w:sz w:val="23"/>
          <w:szCs w:val="23"/>
          <w:lang w:eastAsia="ru-RU"/>
        </w:rPr>
        <w:t> За исключением тьюторов, занятых в сфере высшего и дополнительного профессионального образования.</w:t>
      </w:r>
    </w:p>
    <w:p w:rsidR="00E54327" w:rsidRDefault="00E54327"/>
    <w:sectPr w:rsidR="00E54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DF"/>
    <w:rsid w:val="00656CDF"/>
    <w:rsid w:val="00E54327"/>
    <w:rsid w:val="00F5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0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8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08D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508D6"/>
  </w:style>
  <w:style w:type="character" w:styleId="a3">
    <w:name w:val="Hyperlink"/>
    <w:basedOn w:val="a0"/>
    <w:uiPriority w:val="99"/>
    <w:semiHidden/>
    <w:unhideWhenUsed/>
    <w:rsid w:val="00F508D6"/>
    <w:rPr>
      <w:color w:val="0000FF"/>
      <w:u w:val="single"/>
    </w:rPr>
  </w:style>
  <w:style w:type="character" w:customStyle="1" w:styleId="comments">
    <w:name w:val="comments"/>
    <w:basedOn w:val="a0"/>
    <w:rsid w:val="00F508D6"/>
  </w:style>
  <w:style w:type="character" w:customStyle="1" w:styleId="tik-text">
    <w:name w:val="tik-text"/>
    <w:basedOn w:val="a0"/>
    <w:rsid w:val="00F508D6"/>
  </w:style>
  <w:style w:type="paragraph" w:styleId="a4">
    <w:name w:val="Normal (Web)"/>
    <w:basedOn w:val="a"/>
    <w:uiPriority w:val="99"/>
    <w:semiHidden/>
    <w:unhideWhenUsed/>
    <w:rsid w:val="00F50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508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0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8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08D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508D6"/>
  </w:style>
  <w:style w:type="character" w:styleId="a3">
    <w:name w:val="Hyperlink"/>
    <w:basedOn w:val="a0"/>
    <w:uiPriority w:val="99"/>
    <w:semiHidden/>
    <w:unhideWhenUsed/>
    <w:rsid w:val="00F508D6"/>
    <w:rPr>
      <w:color w:val="0000FF"/>
      <w:u w:val="single"/>
    </w:rPr>
  </w:style>
  <w:style w:type="character" w:customStyle="1" w:styleId="comments">
    <w:name w:val="comments"/>
    <w:basedOn w:val="a0"/>
    <w:rsid w:val="00F508D6"/>
  </w:style>
  <w:style w:type="character" w:customStyle="1" w:styleId="tik-text">
    <w:name w:val="tik-text"/>
    <w:basedOn w:val="a0"/>
    <w:rsid w:val="00F508D6"/>
  </w:style>
  <w:style w:type="paragraph" w:styleId="a4">
    <w:name w:val="Normal (Web)"/>
    <w:basedOn w:val="a"/>
    <w:uiPriority w:val="99"/>
    <w:semiHidden/>
    <w:unhideWhenUsed/>
    <w:rsid w:val="00F50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508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2671">
      <w:bodyDiv w:val="1"/>
      <w:marLeft w:val="0"/>
      <w:marRight w:val="0"/>
      <w:marTop w:val="0"/>
      <w:marBottom w:val="0"/>
      <w:divBdr>
        <w:top w:val="none" w:sz="0" w:space="0" w:color="auto"/>
        <w:left w:val="none" w:sz="0" w:space="0" w:color="auto"/>
        <w:bottom w:val="none" w:sz="0" w:space="0" w:color="auto"/>
        <w:right w:val="none" w:sz="0" w:space="0" w:color="auto"/>
      </w:divBdr>
      <w:divsChild>
        <w:div w:id="1644658430">
          <w:marLeft w:val="240"/>
          <w:marRight w:val="0"/>
          <w:marTop w:val="270"/>
          <w:marBottom w:val="0"/>
          <w:divBdr>
            <w:top w:val="none" w:sz="0" w:space="0" w:color="auto"/>
            <w:left w:val="none" w:sz="0" w:space="0" w:color="auto"/>
            <w:bottom w:val="none" w:sz="0" w:space="0" w:color="auto"/>
            <w:right w:val="none" w:sz="0" w:space="0" w:color="auto"/>
          </w:divBdr>
          <w:divsChild>
            <w:div w:id="139008268">
              <w:marLeft w:val="0"/>
              <w:marRight w:val="0"/>
              <w:marTop w:val="0"/>
              <w:marBottom w:val="0"/>
              <w:divBdr>
                <w:top w:val="none" w:sz="0" w:space="0" w:color="auto"/>
                <w:left w:val="none" w:sz="0" w:space="0" w:color="auto"/>
                <w:bottom w:val="none" w:sz="0" w:space="0" w:color="auto"/>
                <w:right w:val="none" w:sz="0" w:space="0" w:color="auto"/>
              </w:divBdr>
              <w:divsChild>
                <w:div w:id="181938072">
                  <w:marLeft w:val="0"/>
                  <w:marRight w:val="0"/>
                  <w:marTop w:val="0"/>
                  <w:marBottom w:val="0"/>
                  <w:divBdr>
                    <w:top w:val="none" w:sz="0" w:space="0" w:color="auto"/>
                    <w:left w:val="none" w:sz="0" w:space="0" w:color="auto"/>
                    <w:bottom w:val="none" w:sz="0" w:space="0" w:color="auto"/>
                    <w:right w:val="none" w:sz="0" w:space="0" w:color="auto"/>
                  </w:divBdr>
                </w:div>
                <w:div w:id="1485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478">
          <w:marLeft w:val="240"/>
          <w:marRight w:val="0"/>
          <w:marTop w:val="0"/>
          <w:marBottom w:val="0"/>
          <w:divBdr>
            <w:top w:val="none" w:sz="0" w:space="0" w:color="auto"/>
            <w:left w:val="none" w:sz="0" w:space="0" w:color="auto"/>
            <w:bottom w:val="none" w:sz="0" w:space="0" w:color="auto"/>
            <w:right w:val="none" w:sz="0" w:space="0" w:color="auto"/>
          </w:divBdr>
          <w:divsChild>
            <w:div w:id="1084952994">
              <w:marLeft w:val="0"/>
              <w:marRight w:val="0"/>
              <w:marTop w:val="0"/>
              <w:marBottom w:val="0"/>
              <w:divBdr>
                <w:top w:val="none" w:sz="0" w:space="0" w:color="auto"/>
                <w:left w:val="none" w:sz="0" w:space="0" w:color="auto"/>
                <w:bottom w:val="none" w:sz="0" w:space="0" w:color="auto"/>
                <w:right w:val="none" w:sz="0" w:space="0" w:color="auto"/>
              </w:divBdr>
              <w:divsChild>
                <w:div w:id="868640504">
                  <w:marLeft w:val="0"/>
                  <w:marRight w:val="0"/>
                  <w:marTop w:val="0"/>
                  <w:marBottom w:val="0"/>
                  <w:divBdr>
                    <w:top w:val="none" w:sz="0" w:space="0" w:color="auto"/>
                    <w:left w:val="none" w:sz="0" w:space="0" w:color="auto"/>
                    <w:bottom w:val="none" w:sz="0" w:space="0" w:color="auto"/>
                    <w:right w:val="none" w:sz="0" w:space="0" w:color="auto"/>
                  </w:divBdr>
                  <w:divsChild>
                    <w:div w:id="299385236">
                      <w:marLeft w:val="0"/>
                      <w:marRight w:val="0"/>
                      <w:marTop w:val="0"/>
                      <w:marBottom w:val="75"/>
                      <w:divBdr>
                        <w:top w:val="none" w:sz="0" w:space="0" w:color="auto"/>
                        <w:left w:val="none" w:sz="0" w:space="0" w:color="auto"/>
                        <w:bottom w:val="none" w:sz="0" w:space="0" w:color="auto"/>
                        <w:right w:val="none" w:sz="0" w:space="0" w:color="auto"/>
                      </w:divBdr>
                    </w:div>
                    <w:div w:id="1617715059">
                      <w:marLeft w:val="0"/>
                      <w:marRight w:val="0"/>
                      <w:marTop w:val="0"/>
                      <w:marBottom w:val="0"/>
                      <w:divBdr>
                        <w:top w:val="none" w:sz="0" w:space="0" w:color="auto"/>
                        <w:left w:val="none" w:sz="0" w:space="0" w:color="auto"/>
                        <w:bottom w:val="none" w:sz="0" w:space="0" w:color="auto"/>
                        <w:right w:val="none" w:sz="0" w:space="0" w:color="auto"/>
                      </w:divBdr>
                    </w:div>
                    <w:div w:id="1471942368">
                      <w:marLeft w:val="0"/>
                      <w:marRight w:val="0"/>
                      <w:marTop w:val="75"/>
                      <w:marBottom w:val="75"/>
                      <w:divBdr>
                        <w:top w:val="none" w:sz="0" w:space="0" w:color="auto"/>
                        <w:left w:val="none" w:sz="0" w:space="0" w:color="auto"/>
                        <w:bottom w:val="none" w:sz="0" w:space="0" w:color="auto"/>
                        <w:right w:val="none" w:sz="0" w:space="0" w:color="auto"/>
                      </w:divBdr>
                    </w:div>
                  </w:divsChild>
                </w:div>
                <w:div w:id="1230270817">
                  <w:marLeft w:val="0"/>
                  <w:marRight w:val="0"/>
                  <w:marTop w:val="0"/>
                  <w:marBottom w:val="0"/>
                  <w:divBdr>
                    <w:top w:val="none" w:sz="0" w:space="0" w:color="auto"/>
                    <w:left w:val="none" w:sz="0" w:space="0" w:color="auto"/>
                    <w:bottom w:val="none" w:sz="0" w:space="0" w:color="auto"/>
                    <w:right w:val="none" w:sz="0" w:space="0" w:color="auto"/>
                  </w:divBdr>
                  <w:divsChild>
                    <w:div w:id="16021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0/10/20/teacher-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20020</Words>
  <Characters>114117</Characters>
  <Application>Microsoft Office Word</Application>
  <DocSecurity>0</DocSecurity>
  <Lines>950</Lines>
  <Paragraphs>267</Paragraphs>
  <ScaleCrop>false</ScaleCrop>
  <Company/>
  <LinksUpToDate>false</LinksUpToDate>
  <CharactersWithSpaces>133870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Правсоюз</dc:creator>
  <cp:keywords/>
  <dc:description/>
  <cp:lastModifiedBy>Правсоюз</cp:lastModifiedBy>
  <cp:revision>2</cp:revision>
  <dcterms:created xsi:type="dcterms:W3CDTF">2015-03-27T04:36:00Z</dcterms:created>
  <dcterms:modified xsi:type="dcterms:W3CDTF">2015-03-27T04:36:00Z</dcterms:modified>
</cp:coreProperties>
</file>