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17" w:rsidRPr="00DD0B64" w:rsidRDefault="00382017" w:rsidP="00382017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КАЛЕНДАРНО - ТЕМАТИЧЕСКОЕ ПЛАНИРОВАНИЕ</w:t>
      </w:r>
    </w:p>
    <w:p w:rsidR="00382017" w:rsidRDefault="00382017" w:rsidP="00382017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aps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курса внеурочной деятельности «КРАЕВЕДЕНИЕ»</w:t>
      </w:r>
    </w:p>
    <w:p w:rsidR="00382017" w:rsidRDefault="00382017" w:rsidP="00382017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aps/>
          <w:sz w:val="24"/>
          <w:szCs w:val="24"/>
          <w:lang w:val="ba-RU"/>
        </w:rPr>
      </w:pPr>
    </w:p>
    <w:p w:rsidR="00382017" w:rsidRDefault="00382017" w:rsidP="0038201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ba-RU"/>
        </w:rPr>
        <w:t xml:space="preserve">6 класс </w:t>
      </w:r>
    </w:p>
    <w:p w:rsidR="00382017" w:rsidRDefault="00CC6EB8" w:rsidP="0038201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ba-RU"/>
        </w:rPr>
        <w:t xml:space="preserve"> (  </w:t>
      </w:r>
      <w:r w:rsidR="00F8493D">
        <w:rPr>
          <w:rFonts w:ascii="Times New Roman" w:hAnsi="Times New Roman" w:cs="Times New Roman"/>
          <w:b/>
          <w:caps/>
          <w:sz w:val="24"/>
          <w:szCs w:val="24"/>
          <w:lang w:val="ba-RU"/>
        </w:rPr>
        <w:t xml:space="preserve">1 ЧАС В НЕДЕЛЮ, ВСЕГО </w:t>
      </w:r>
      <w:r>
        <w:rPr>
          <w:rFonts w:ascii="Times New Roman" w:hAnsi="Times New Roman" w:cs="Times New Roman"/>
          <w:b/>
          <w:caps/>
          <w:sz w:val="24"/>
          <w:szCs w:val="24"/>
          <w:lang w:val="ba-RU"/>
        </w:rPr>
        <w:t>35 ЧАСОВ )</w:t>
      </w:r>
    </w:p>
    <w:p w:rsidR="00CC6EB8" w:rsidRPr="00382017" w:rsidRDefault="00CC6EB8" w:rsidP="0038201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  <w:lang w:val="ba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63"/>
        <w:gridCol w:w="1124"/>
        <w:gridCol w:w="1259"/>
        <w:gridCol w:w="4219"/>
        <w:gridCol w:w="1639"/>
      </w:tblGrid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№</w:t>
            </w:r>
          </w:p>
          <w:p w:rsidR="00382017" w:rsidRPr="00382017" w:rsidRDefault="00382017" w:rsidP="003820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1124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(по</w:t>
            </w:r>
            <w:proofErr w:type="gramEnd"/>
          </w:p>
          <w:p w:rsidR="00382017" w:rsidRPr="00382017" w:rsidRDefault="00382017" w:rsidP="00382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плану)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(по факту)</w:t>
            </w: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внеурочного занятия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Примечание</w:t>
            </w: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382017" w:rsidRPr="00834800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I. Мир и человек в художественной культуре Башкортостана</w:t>
            </w: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(34ч.)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02.09.20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Народные художественные традиции в ремесле и декоративно</w:t>
            </w: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</w:t>
            </w: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прикладном искусстве Башкортостана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Истоки </w:t>
            </w:r>
            <w:proofErr w:type="spellStart"/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декоративноприкладного</w:t>
            </w:r>
            <w:proofErr w:type="spellEnd"/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искусства народов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09.09.20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Национальные традиции башкирского народа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834800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16.09.20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Национальные традиции башкирского народа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23.09.20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Урок-экскурсия в краеведческий или художественный музей своего района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30.09.20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Мир и человек в творчестве художников Башкортостана</w:t>
            </w: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.</w:t>
            </w: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М.В. Нестеров – первый профессиональный художник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07.10.20</w:t>
            </w:r>
          </w:p>
        </w:tc>
        <w:tc>
          <w:tcPr>
            <w:tcW w:w="1259" w:type="dxa"/>
          </w:tcPr>
          <w:p w:rsidR="00382017" w:rsidRPr="00FA018E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Природа родного края в живописи художников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834800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14.10.20</w:t>
            </w:r>
          </w:p>
        </w:tc>
        <w:tc>
          <w:tcPr>
            <w:tcW w:w="1259" w:type="dxa"/>
          </w:tcPr>
          <w:p w:rsidR="00382017" w:rsidRPr="00FA018E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Национальный интерьер и натюрморт в живописи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8348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21.10.20</w:t>
            </w:r>
          </w:p>
        </w:tc>
        <w:tc>
          <w:tcPr>
            <w:tcW w:w="1259" w:type="dxa"/>
          </w:tcPr>
          <w:p w:rsidR="00382017" w:rsidRPr="00FA018E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Человек в живописи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11.11.20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Искусство скульптуры в Башкортостане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834800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18.11.20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Главные темы и образы в художественной литературе Башкортостана</w:t>
            </w: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.</w:t>
            </w: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Русские писатели о башкирском народе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25.11.20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Великие поэты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02.12.20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Великие поэты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09.12.20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Великие писатели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16.12.20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Великие писатели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834800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23.12.20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Мир театра Башкортостана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Начало театрального искусства в Башкортостане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30.12.20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Ведущие театры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20.01.21</w:t>
            </w:r>
          </w:p>
        </w:tc>
        <w:tc>
          <w:tcPr>
            <w:tcW w:w="1259" w:type="dxa"/>
          </w:tcPr>
          <w:p w:rsidR="00382017" w:rsidRPr="00C31DE8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Ведущие театры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834800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27.01.21</w:t>
            </w:r>
          </w:p>
        </w:tc>
        <w:tc>
          <w:tcPr>
            <w:tcW w:w="1259" w:type="dxa"/>
          </w:tcPr>
          <w:p w:rsidR="00382017" w:rsidRPr="00C31DE8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Кино Республики Башкортостан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Начало искусства кино в Башкортостане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03.02.21</w:t>
            </w:r>
          </w:p>
        </w:tc>
        <w:tc>
          <w:tcPr>
            <w:tcW w:w="1259" w:type="dxa"/>
          </w:tcPr>
          <w:p w:rsidR="00382017" w:rsidRPr="00C31DE8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Художественные фильмы режиссеров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10.02.21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Документальное кино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rPr>
          <w:trHeight w:val="355"/>
        </w:trPr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A018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17.02.21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Чудеса  архитектуры Башкортостана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 Начало архитектуры в Башкортостане.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24.02.21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Архитектура XIX века в Башкортостане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03.03.21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Современная архитектура в Башкортостане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FA018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10.03.21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Музыка – душа Башкортостана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Истоки современной музыкальной культуры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17.03.21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Музыкальное творчество современных композиторов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24.03.21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Звезды Башкирской государственной филармонии.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07.04.21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Современные музыкальные деятели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14.04.21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Современные музыкальные деятели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A018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21.04.21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Танцевальная культура и хореографическое искусство Башкортостана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Танец в культуре народов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28.04.21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Рождение и становление академического хореографического искусства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05.05.21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Начало классического искусства балета в Башкортостане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12.05.21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proofErr w:type="spellStart"/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Р.Нуреев</w:t>
            </w:r>
            <w:proofErr w:type="spellEnd"/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величайший танцор XX века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A018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19.05.21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Итоговые уроки. Представление результатов проектной и творческой деятельности.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DA0C64" w:rsidP="003B7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34-</w:t>
            </w:r>
            <w:bookmarkStart w:id="0" w:name="_GoBack"/>
            <w:bookmarkEnd w:id="0"/>
            <w:r w:rsidR="003B760C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35.</w:t>
            </w: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A018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26.05.21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Итоговые уроки. Представление результатов проектной и творческой деятельности.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</w:tbl>
    <w:p w:rsidR="00B63DEE" w:rsidRDefault="00B63DEE">
      <w:pPr>
        <w:rPr>
          <w:lang w:val="ba-RU"/>
        </w:rPr>
      </w:pPr>
    </w:p>
    <w:p w:rsidR="00F8493D" w:rsidRDefault="00F8493D">
      <w:pPr>
        <w:rPr>
          <w:lang w:val="ba-RU"/>
        </w:rPr>
      </w:pPr>
    </w:p>
    <w:p w:rsidR="00F8493D" w:rsidRDefault="00F8493D">
      <w:pPr>
        <w:rPr>
          <w:lang w:val="ba-RU"/>
        </w:rPr>
      </w:pPr>
    </w:p>
    <w:p w:rsidR="00F8493D" w:rsidRDefault="00F8493D">
      <w:pPr>
        <w:rPr>
          <w:lang w:val="ba-RU"/>
        </w:rPr>
      </w:pPr>
    </w:p>
    <w:p w:rsidR="00FA018E" w:rsidRDefault="00FA018E">
      <w:pPr>
        <w:rPr>
          <w:lang w:val="ba-RU"/>
        </w:rPr>
      </w:pPr>
    </w:p>
    <w:p w:rsidR="00FA018E" w:rsidRDefault="00FA018E">
      <w:pPr>
        <w:rPr>
          <w:lang w:val="ba-RU"/>
        </w:rPr>
      </w:pPr>
    </w:p>
    <w:p w:rsidR="00F8493D" w:rsidRDefault="00F8493D">
      <w:pPr>
        <w:rPr>
          <w:lang w:val="ba-RU"/>
        </w:rPr>
      </w:pPr>
    </w:p>
    <w:p w:rsidR="00F8493D" w:rsidRDefault="00F8493D" w:rsidP="00F8493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ba-RU"/>
        </w:rPr>
        <w:lastRenderedPageBreak/>
        <w:t xml:space="preserve">8 класс </w:t>
      </w:r>
    </w:p>
    <w:p w:rsidR="00F8493D" w:rsidRDefault="00F8493D" w:rsidP="00F8493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ba-RU"/>
        </w:rPr>
        <w:t xml:space="preserve"> (  1 ЧАС В НЕДЕЛЮ, ВСЕГО 35 ЧАСОВ )</w:t>
      </w:r>
    </w:p>
    <w:p w:rsidR="00F8493D" w:rsidRDefault="00F8493D">
      <w:pPr>
        <w:rPr>
          <w:lang w:val="ba-RU"/>
        </w:rPr>
      </w:pP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1087"/>
        <w:gridCol w:w="1400"/>
        <w:gridCol w:w="1259"/>
        <w:gridCol w:w="4275"/>
        <w:gridCol w:w="1583"/>
      </w:tblGrid>
      <w:tr w:rsidR="00F8493D" w:rsidRPr="00F8493D" w:rsidTr="00D8212F">
        <w:tc>
          <w:tcPr>
            <w:tcW w:w="1087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8493D" w:rsidRPr="00F8493D" w:rsidRDefault="00F8493D" w:rsidP="00F84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400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(по</w:t>
            </w:r>
            <w:proofErr w:type="gramEnd"/>
          </w:p>
          <w:p w:rsidR="00F8493D" w:rsidRPr="00F8493D" w:rsidRDefault="00F8493D" w:rsidP="00F84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плану)</w:t>
            </w:r>
          </w:p>
        </w:tc>
        <w:tc>
          <w:tcPr>
            <w:tcW w:w="1259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</w:t>
            </w:r>
            <w:proofErr w:type="gramStart"/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</w:t>
            </w:r>
          </w:p>
          <w:p w:rsidR="00F8493D" w:rsidRPr="00F8493D" w:rsidRDefault="00F8493D" w:rsidP="00F84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факту)</w:t>
            </w:r>
          </w:p>
        </w:tc>
        <w:tc>
          <w:tcPr>
            <w:tcW w:w="4275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внеурочного занятия</w:t>
            </w:r>
          </w:p>
        </w:tc>
        <w:tc>
          <w:tcPr>
            <w:tcW w:w="1583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Примечание</w:t>
            </w:r>
          </w:p>
        </w:tc>
      </w:tr>
      <w:tr w:rsidR="00F8493D" w:rsidRPr="00F8493D" w:rsidTr="00D8212F">
        <w:tc>
          <w:tcPr>
            <w:tcW w:w="1087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I. История Башкортостана в духовной культуре </w:t>
            </w:r>
            <w:proofErr w:type="gramStart"/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( </w:t>
            </w:r>
            <w:proofErr w:type="gramEnd"/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26 ч.).</w:t>
            </w:r>
          </w:p>
        </w:tc>
        <w:tc>
          <w:tcPr>
            <w:tcW w:w="1583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04.09.20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proofErr w:type="spellStart"/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Приуралье</w:t>
            </w:r>
            <w:proofErr w:type="spellEnd"/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 Южный Урал в древности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Известные ученым стоянки древнего человека на Урале – </w:t>
            </w:r>
            <w:proofErr w:type="gram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Мысовая</w:t>
            </w:r>
            <w:proofErr w:type="gram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,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Урта-Тюбе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Карабалыклы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11.09.20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Археологические культуры 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Приуралья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Южного Урала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18.09.20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Мифология башкир о сотворении мира и Уральских гор.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25.09.20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Торатау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священная гора башкир.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02.10.20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Пещера </w:t>
            </w:r>
            <w:proofErr w:type="spellStart"/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Шульган-Таш</w:t>
            </w:r>
            <w:proofErr w:type="spellEnd"/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.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П.И. 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Рычков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первый исследователь пещеры 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Шульган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Таш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09.10.20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Мифы и легенды о 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Шульган-Таш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16.10.20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Башкортостан до середины XVI в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Исторический Башкортостан в эпоху Великого переселения народов (II-VI вв.).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3F4CE6" w:rsidRDefault="00EF18BE" w:rsidP="00BB2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F4CE6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23.10.20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Орхоно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енисейская</w:t>
            </w:r>
            <w:proofErr w:type="gram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письменность.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06.11.20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Борьба башкир с татаро-монгольскими завоевателями.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13.11.20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Вассальная зависимость башкир от Золотой Орды.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20.11.20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Башкортостан после распада Золотой Орды.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27.11.20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Башкортостан в составе России.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Добровольное вхождение Башкортостана в состав Русского государства (1555- 1557 гг.).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04.12.20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Кирей 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Мерген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«Крыло беркута» (отрывки из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романа)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11.12.20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Сказание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Кузый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Курпяч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Маянсылу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18.12.20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Сказание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Кусякбий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25.12.20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Шежере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как 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историко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-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литературный памятник.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15.01.21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Народные движения в Башкортостане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22.01.21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Народные движения в Башкортостане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29.01.21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Народные движения в Башкортостане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05.02.21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«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Шежере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-байрам» в наши дни.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12.02.21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Участие башкир в Отечественной войне 1812 г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proofErr w:type="spellStart"/>
            <w:proofErr w:type="gram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</w:t>
            </w:r>
            <w:proofErr w:type="gram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башкирами 28 конно-казачьих полков.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19.02.21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Творчество 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Баик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Айдар 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сэсэна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26.02.21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Просвещение и наука в Башкортостане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Основные этапы просвещения и образования в Башкортостане.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05.03.21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Кул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Гали (XIII в.) «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Кысса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-и 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Йусуф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12.03.21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Башкортостан в ХХ в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Башкортостан – первая автономная республика в составе Российской Федерации.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19.03.21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Лидер башкирского национального движения 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Ахметзаки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Валиди</w:t>
            </w:r>
            <w:proofErr w:type="spell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26.03.21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Духовная и материальная культура народов Башкортостана в ХХ </w:t>
            </w:r>
            <w:proofErr w:type="gramStart"/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Художественная</w:t>
            </w:r>
            <w:proofErr w:type="gramEnd"/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литература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и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Театральное искусство.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09.04.21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Музыка. Живопись.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16.04.21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Киноискусство.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23.04.21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II. Государственность в Башкортостане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(7 ч.)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30.04.21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Государственно-правовое устройство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Башкортостана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.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Государственные символы Башкортостана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07.05.21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Выдающиеся руководители РБ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14.05.21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Общественные организации республики Башкортостан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21.05.21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Итоговые уроки. Представление результатов проектной и творческой деятельности.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EF18BE" w:rsidRDefault="00EF18BE" w:rsidP="00EF18BE">
            <w:pPr>
              <w:widowControl w:val="0"/>
              <w:spacing w:after="0" w:line="240" w:lineRule="auto"/>
              <w:ind w:left="-717" w:firstLine="90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34 -35.</w:t>
            </w: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28.05.21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Итоговые уроки. Представление результатов проектной и творческой деятельности.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</w:tbl>
    <w:p w:rsidR="00F8493D" w:rsidRPr="00F8493D" w:rsidRDefault="00F8493D">
      <w:pPr>
        <w:rPr>
          <w:lang w:val="ba-RU"/>
        </w:rPr>
      </w:pPr>
    </w:p>
    <w:sectPr w:rsidR="00F8493D" w:rsidRPr="00F849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9C" w:rsidRDefault="0057119C" w:rsidP="00DA0C64">
      <w:pPr>
        <w:spacing w:after="0" w:line="240" w:lineRule="auto"/>
      </w:pPr>
      <w:r>
        <w:separator/>
      </w:r>
    </w:p>
  </w:endnote>
  <w:endnote w:type="continuationSeparator" w:id="0">
    <w:p w:rsidR="0057119C" w:rsidRDefault="0057119C" w:rsidP="00DA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398065"/>
      <w:docPartObj>
        <w:docPartGallery w:val="Page Numbers (Bottom of Page)"/>
        <w:docPartUnique/>
      </w:docPartObj>
    </w:sdtPr>
    <w:sdtContent>
      <w:p w:rsidR="00DA0C64" w:rsidRDefault="00DA0C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0C64" w:rsidRDefault="00DA0C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9C" w:rsidRDefault="0057119C" w:rsidP="00DA0C64">
      <w:pPr>
        <w:spacing w:after="0" w:line="240" w:lineRule="auto"/>
      </w:pPr>
      <w:r>
        <w:separator/>
      </w:r>
    </w:p>
  </w:footnote>
  <w:footnote w:type="continuationSeparator" w:id="0">
    <w:p w:rsidR="0057119C" w:rsidRDefault="0057119C" w:rsidP="00DA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BF7"/>
    <w:multiLevelType w:val="hybridMultilevel"/>
    <w:tmpl w:val="D992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F619F"/>
    <w:multiLevelType w:val="hybridMultilevel"/>
    <w:tmpl w:val="1494C354"/>
    <w:lvl w:ilvl="0" w:tplc="AE965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C571C"/>
    <w:multiLevelType w:val="hybridMultilevel"/>
    <w:tmpl w:val="3EDE4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37"/>
    <w:rsid w:val="00382017"/>
    <w:rsid w:val="003B760C"/>
    <w:rsid w:val="0057119C"/>
    <w:rsid w:val="00834800"/>
    <w:rsid w:val="009E5EDD"/>
    <w:rsid w:val="00B63DEE"/>
    <w:rsid w:val="00BD2848"/>
    <w:rsid w:val="00BD4E37"/>
    <w:rsid w:val="00C31DE8"/>
    <w:rsid w:val="00CC6EB8"/>
    <w:rsid w:val="00DA0C64"/>
    <w:rsid w:val="00EF18BE"/>
    <w:rsid w:val="00F8493D"/>
    <w:rsid w:val="00F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17"/>
    <w:pPr>
      <w:ind w:left="720"/>
      <w:contextualSpacing/>
    </w:pPr>
  </w:style>
  <w:style w:type="table" w:styleId="a4">
    <w:name w:val="Table Grid"/>
    <w:basedOn w:val="a1"/>
    <w:uiPriority w:val="59"/>
    <w:qFormat/>
    <w:rsid w:val="0038201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qFormat/>
    <w:rsid w:val="00F8493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qFormat/>
    <w:rsid w:val="00F8493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C64"/>
  </w:style>
  <w:style w:type="paragraph" w:styleId="a7">
    <w:name w:val="footer"/>
    <w:basedOn w:val="a"/>
    <w:link w:val="a8"/>
    <w:uiPriority w:val="99"/>
    <w:unhideWhenUsed/>
    <w:rsid w:val="00DA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17"/>
    <w:pPr>
      <w:ind w:left="720"/>
      <w:contextualSpacing/>
    </w:pPr>
  </w:style>
  <w:style w:type="table" w:styleId="a4">
    <w:name w:val="Table Grid"/>
    <w:basedOn w:val="a1"/>
    <w:uiPriority w:val="59"/>
    <w:qFormat/>
    <w:rsid w:val="0038201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qFormat/>
    <w:rsid w:val="00F8493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qFormat/>
    <w:rsid w:val="00F8493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C64"/>
  </w:style>
  <w:style w:type="paragraph" w:styleId="a7">
    <w:name w:val="footer"/>
    <w:basedOn w:val="a"/>
    <w:link w:val="a8"/>
    <w:uiPriority w:val="99"/>
    <w:unhideWhenUsed/>
    <w:rsid w:val="00DA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</dc:creator>
  <cp:keywords/>
  <dc:description/>
  <cp:lastModifiedBy>Lenin</cp:lastModifiedBy>
  <cp:revision>7</cp:revision>
  <dcterms:created xsi:type="dcterms:W3CDTF">2021-01-10T08:37:00Z</dcterms:created>
  <dcterms:modified xsi:type="dcterms:W3CDTF">2021-04-14T07:43:00Z</dcterms:modified>
</cp:coreProperties>
</file>