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1E" w:rsidRPr="006E6DD8" w:rsidRDefault="00523E1E" w:rsidP="00523E1E">
      <w:pPr>
        <w:pStyle w:val="a4"/>
        <w:shd w:val="clear" w:color="auto" w:fill="FFFFFF"/>
        <w:spacing w:before="0" w:beforeAutospacing="0" w:after="0" w:afterAutospacing="0"/>
        <w:jc w:val="center"/>
        <w:rPr>
          <w:b/>
          <w:color w:val="000000"/>
          <w:sz w:val="32"/>
          <w:szCs w:val="32"/>
        </w:rPr>
      </w:pPr>
      <w:r w:rsidRPr="006E6DD8">
        <w:rPr>
          <w:b/>
          <w:color w:val="000000"/>
          <w:sz w:val="32"/>
          <w:szCs w:val="32"/>
        </w:rPr>
        <w:t>Консультация для родителей</w:t>
      </w:r>
    </w:p>
    <w:p w:rsidR="00523E1E" w:rsidRPr="006E6DD8" w:rsidRDefault="00523E1E" w:rsidP="00523E1E">
      <w:pPr>
        <w:pStyle w:val="a4"/>
        <w:shd w:val="clear" w:color="auto" w:fill="FFFFFF"/>
        <w:spacing w:before="0" w:beforeAutospacing="0" w:after="0" w:afterAutospacing="0"/>
        <w:jc w:val="center"/>
        <w:rPr>
          <w:b/>
          <w:color w:val="000000"/>
          <w:sz w:val="32"/>
          <w:szCs w:val="32"/>
        </w:rPr>
      </w:pPr>
      <w:r w:rsidRPr="006E6DD8">
        <w:rPr>
          <w:b/>
          <w:color w:val="000000"/>
          <w:sz w:val="32"/>
          <w:szCs w:val="32"/>
        </w:rPr>
        <w:t>«Нравственно-патриотическое воспитание детей через театрализованную деятельность»</w:t>
      </w:r>
    </w:p>
    <w:p w:rsidR="00523E1E" w:rsidRDefault="00523E1E" w:rsidP="00523E1E">
      <w:pPr>
        <w:pStyle w:val="a4"/>
        <w:shd w:val="clear" w:color="auto" w:fill="FFFFFF"/>
        <w:spacing w:before="0" w:beforeAutospacing="0" w:after="0" w:afterAutospacing="0"/>
        <w:jc w:val="center"/>
        <w:rPr>
          <w:color w:val="000000"/>
          <w:sz w:val="32"/>
          <w:szCs w:val="32"/>
        </w:rPr>
      </w:pPr>
    </w:p>
    <w:p w:rsidR="00523E1E" w:rsidRDefault="00523E1E" w:rsidP="00523E1E">
      <w:pPr>
        <w:pStyle w:val="a4"/>
        <w:shd w:val="clear" w:color="auto" w:fill="FFFFFF"/>
        <w:spacing w:before="0" w:beforeAutospacing="0" w:after="0" w:afterAutospacing="0"/>
        <w:jc w:val="center"/>
        <w:rPr>
          <w:rFonts w:ascii="Arial" w:hAnsi="Arial" w:cs="Arial"/>
          <w:color w:val="000000"/>
          <w:sz w:val="21"/>
          <w:szCs w:val="21"/>
        </w:rPr>
      </w:pPr>
    </w:p>
    <w:p w:rsidR="00523E1E" w:rsidRDefault="00523E1E" w:rsidP="00523E1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Сегодня мы на многое начинаем смотреть по новому, многое переоцениваем и открываем для себя заново. Это относится к прошлому нашего народа. С уверенностью можно сказать, что большинство</w:t>
      </w:r>
      <w:r>
        <w:rPr>
          <w:color w:val="FF0000"/>
          <w:sz w:val="27"/>
          <w:szCs w:val="27"/>
        </w:rPr>
        <w:t> </w:t>
      </w:r>
      <w:r>
        <w:rPr>
          <w:color w:val="000000"/>
          <w:sz w:val="27"/>
          <w:szCs w:val="27"/>
        </w:rPr>
        <w:t>родителей, к сожалению, очень поверхностно знакомо с культурой своего народа. Поэтому, не будучи патриотом сам, он не сможет и в ребенке пробудить чувство любви к Родине. Именно пробудить, а не навязать, так как в основе патриотизма лежит духовное самоопределение. Мы живем в многонациональной стране. Здесь как нигде смешались и переплелись обычаи и традиции разных культур, разных народов, но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своим культурным прошлым. Россия всегда была родиной для многих народностей. Но для того, чтобы считать себя её гражданином, необходимо ощутить глубину духовной жизни русского народа, принять русский язык, историю и культуру страны как свои собственные.</w:t>
      </w:r>
    </w:p>
    <w:p w:rsidR="00523E1E" w:rsidRDefault="00523E1E" w:rsidP="00523E1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Именно поэтому русская культура должна стать неотъемлемой частью души ребенка, началом, рождающим патриотическую личность. Ребенок должен расти и развиваться в гармонии с окружающим миром, ему необходимы мир, согласие и любовь. Прежде всего – это любовь к Родине, которая формируется с первых дней жизни. Сначала Родина для ребенка это его мама, семья, родные, его дом. В детском саду он начинает дружить, учиться, относиться к окружающим людям и природе по законам совести. А совесть – это народная память. И мы уже по новому относимся к народным старинным праздникам, традициям, фольклору, декоративно-прикладному искусству, художественным промыслам, в которых предки оставили нам, потомкам, самое ценное из своих культурных достижений: это</w:t>
      </w:r>
      <w:r>
        <w:rPr>
          <w:color w:val="C00000"/>
          <w:sz w:val="27"/>
          <w:szCs w:val="27"/>
        </w:rPr>
        <w:t> </w:t>
      </w:r>
      <w:r>
        <w:rPr>
          <w:color w:val="000000"/>
          <w:sz w:val="27"/>
          <w:szCs w:val="27"/>
        </w:rPr>
        <w:t>его традиции и обычаи, любимые предания и сказки, мудрые мысли, архитектура, быт, любимые праздники. Чтобы воспитать у детей подобные чувства, необходимо создать такие условия, в которых они ощутили бы духовную жизнь своего народа и творчески утвердили бы себя в ней, приняли и полюбили родной язык, историю и культуру нации, воспользовались этими сокровищами, стали духовно богаче, мудрее, добрее. Духовный, творческий патриотизм необходимо прививать с раннего детства, когда дети начинают осознавать себя частью культурно-исторического сообщества, становятся сопричастными к народным праздникам и традициям.</w:t>
      </w:r>
    </w:p>
    <w:p w:rsidR="00523E1E" w:rsidRDefault="00523E1E" w:rsidP="00523E1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Когда через театрализованную деятельность развиваем эмоциональную сферу детей,  формируются их нравственно-патриотические чувств. Одним из эффективных сре</w:t>
      </w:r>
      <w:proofErr w:type="gramStart"/>
      <w:r>
        <w:rPr>
          <w:color w:val="000000"/>
          <w:sz w:val="27"/>
          <w:szCs w:val="27"/>
        </w:rPr>
        <w:t>дств  дл</w:t>
      </w:r>
      <w:proofErr w:type="gramEnd"/>
      <w:r>
        <w:rPr>
          <w:color w:val="000000"/>
          <w:sz w:val="27"/>
          <w:szCs w:val="27"/>
        </w:rPr>
        <w:t xml:space="preserve">я  всестороннего развития и воспитания ребенка в дошкольном детстве является театрализованные игры, которые понятны и близки детям, прежде всего потому, что в основе его лежит игра. Игра как мы знаем, ведущий вид деятельности детей дошкольного возраста, а театр - один из самых доступных и понятных детям видов искусства, который позволяет решать многие актуальные проблемы, связанные с художественным и нравственным </w:t>
      </w:r>
      <w:r>
        <w:rPr>
          <w:color w:val="000000"/>
          <w:sz w:val="27"/>
          <w:szCs w:val="27"/>
        </w:rPr>
        <w:lastRenderedPageBreak/>
        <w:t>воспитанием, развитием воображения и фантазии, развитием коммуникативных качеств личности. Для решения этих задач необходимо объединить фольклорный, краеведческий, культурологический, исторический и литературный материалы, руководствуясь принципами доступности, наглядности, историзма, вариативности и системности. Эта работа дает положительные результаты и оказывает благотворное влияние на чувствительные детские души.</w:t>
      </w:r>
    </w:p>
    <w:p w:rsidR="00523E1E" w:rsidRDefault="00523E1E" w:rsidP="00523E1E">
      <w:pPr>
        <w:pStyle w:val="a4"/>
        <w:shd w:val="clear" w:color="auto" w:fill="FFFFFF"/>
        <w:spacing w:before="0" w:beforeAutospacing="0" w:after="0" w:afterAutospacing="0" w:line="294" w:lineRule="atLeast"/>
        <w:rPr>
          <w:color w:val="000000"/>
          <w:sz w:val="27"/>
          <w:szCs w:val="27"/>
        </w:rPr>
      </w:pPr>
      <w:r>
        <w:rPr>
          <w:color w:val="000000"/>
          <w:sz w:val="27"/>
          <w:szCs w:val="27"/>
        </w:rPr>
        <w:t xml:space="preserve">   </w:t>
      </w:r>
      <w:proofErr w:type="gramStart"/>
      <w:r>
        <w:rPr>
          <w:color w:val="000000"/>
          <w:sz w:val="27"/>
          <w:szCs w:val="27"/>
        </w:rPr>
        <w:t xml:space="preserve">Приобщение  детей к устному народному творчеству через </w:t>
      </w:r>
      <w:proofErr w:type="spellStart"/>
      <w:r>
        <w:rPr>
          <w:color w:val="000000"/>
          <w:sz w:val="27"/>
          <w:szCs w:val="27"/>
        </w:rPr>
        <w:t>песени</w:t>
      </w:r>
      <w:proofErr w:type="spellEnd"/>
      <w:r>
        <w:rPr>
          <w:color w:val="000000"/>
          <w:sz w:val="27"/>
          <w:szCs w:val="27"/>
        </w:rPr>
        <w:t xml:space="preserve">, </w:t>
      </w:r>
      <w:proofErr w:type="spellStart"/>
      <w:r>
        <w:rPr>
          <w:color w:val="000000"/>
          <w:sz w:val="27"/>
          <w:szCs w:val="27"/>
        </w:rPr>
        <w:t>потешки</w:t>
      </w:r>
      <w:proofErr w:type="spellEnd"/>
      <w:r>
        <w:rPr>
          <w:color w:val="000000"/>
          <w:sz w:val="27"/>
          <w:szCs w:val="27"/>
        </w:rPr>
        <w:t xml:space="preserve">, прибаутки, загадки о природе, о животных, о своих родных, о самом себе, чтение народных сказок, драматизация, театрализованные представления, активно приобщение к этой работе родителей и социум позволяет развить у детей  зачатки патриотизма (интереса к истории своего села, страны, к народным </w:t>
      </w:r>
      <w:proofErr w:type="spellStart"/>
      <w:r>
        <w:rPr>
          <w:color w:val="000000"/>
          <w:sz w:val="27"/>
          <w:szCs w:val="27"/>
        </w:rPr>
        <w:t>промыслма</w:t>
      </w:r>
      <w:proofErr w:type="spellEnd"/>
      <w:r>
        <w:rPr>
          <w:color w:val="000000"/>
          <w:sz w:val="27"/>
          <w:szCs w:val="27"/>
        </w:rPr>
        <w:t>, к духовным ценностям, созданным предшествующими поколениями.</w:t>
      </w:r>
      <w:proofErr w:type="gramEnd"/>
      <w:r>
        <w:rPr>
          <w:color w:val="000000"/>
          <w:sz w:val="27"/>
          <w:szCs w:val="27"/>
        </w:rPr>
        <w:t xml:space="preserve"> Организация мини музеев: уголок «Русская изба», уголок «Мы – патриоты России», уголки </w:t>
      </w:r>
      <w:proofErr w:type="spellStart"/>
      <w:r>
        <w:rPr>
          <w:color w:val="000000"/>
          <w:sz w:val="27"/>
          <w:szCs w:val="27"/>
        </w:rPr>
        <w:t>ряжания</w:t>
      </w:r>
      <w:proofErr w:type="spellEnd"/>
      <w:r>
        <w:rPr>
          <w:color w:val="000000"/>
          <w:sz w:val="27"/>
          <w:szCs w:val="27"/>
        </w:rPr>
        <w:t xml:space="preserve"> и т. д. позволяет сформировать у детей социальные, нравственно-этические и художественно-эстетические качества.</w:t>
      </w:r>
    </w:p>
    <w:p w:rsidR="00523E1E" w:rsidRDefault="00523E1E" w:rsidP="00523E1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Театральное искусство является важным фактором художественного развития, оказывает большое воздействие на эмоциональную сферу ребенка. Учитывая интерес детей к играм-драматизациям и их доступность детскому восприятию, происходит приобщение к театру, который имеет большое значение для духовно-нравственного и патриотического воспитания дошкольников.</w:t>
      </w:r>
    </w:p>
    <w:p w:rsidR="00523E1E" w:rsidRDefault="00523E1E" w:rsidP="00523E1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отборе фольклорного материала опираемся на принципы доступности содержания, познавательности и духовно-нравственной значимости. Для этого постоянно пополняем наглядный материал: макеты, муляжи, альбомы, иллюстрации, куклы в национальных костюмах, народные игрушки, маски, изделия народного творчества.</w:t>
      </w:r>
    </w:p>
    <w:p w:rsidR="00523E1E" w:rsidRDefault="00523E1E" w:rsidP="00523E1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Культурное наследие народа - огромное богатство, которым нужно правильно научиться распоряжаться каждому, владеть им так, чтобы не растерять, не разменять на пустяки, а сохранить и приумножить, воплотить его в сокровище своего внутреннего мира. Народная культура несет в себе мудрые истины, дающие образец для подражания. Эти истины на протяжении многих веков отшлифованы, проверены на практике нашими предками. И наша задача как педагогов, передать всю мудрость народа не растеряв ни крупицы, нашим детям. Вложить не в голову, а в душу, ведь патриотизма «от ума» не бывает, он бывает только «от сердца».</w:t>
      </w:r>
    </w:p>
    <w:p w:rsidR="0025651A" w:rsidRDefault="0025651A"/>
    <w:sectPr w:rsidR="0025651A" w:rsidSect="00256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E1E"/>
    <w:rsid w:val="001D7058"/>
    <w:rsid w:val="0025651A"/>
    <w:rsid w:val="00523E1E"/>
    <w:rsid w:val="00547341"/>
    <w:rsid w:val="00AE1BBD"/>
    <w:rsid w:val="00B15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20"/>
    <w:pPr>
      <w:ind w:left="720"/>
      <w:contextualSpacing/>
    </w:pPr>
  </w:style>
  <w:style w:type="paragraph" w:styleId="a4">
    <w:name w:val="Normal (Web)"/>
    <w:basedOn w:val="a"/>
    <w:uiPriority w:val="99"/>
    <w:semiHidden/>
    <w:unhideWhenUsed/>
    <w:rsid w:val="00523E1E"/>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2019-10-07T06:47:00Z</dcterms:created>
  <dcterms:modified xsi:type="dcterms:W3CDTF">2019-10-07T06:48:00Z</dcterms:modified>
</cp:coreProperties>
</file>