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F3" w:rsidRPr="00FF72F3" w:rsidRDefault="00FF72F3" w:rsidP="00FF72F3">
      <w:r w:rsidRPr="00FF72F3">
        <w:t>Проект состоит из двух больших разделов:</w:t>
      </w:r>
    </w:p>
    <w:p w:rsidR="00FF72F3" w:rsidRDefault="00FF72F3" w:rsidP="00FF72F3"/>
    <w:p w:rsidR="00FF72F3" w:rsidRPr="00FF72F3" w:rsidRDefault="00FF72F3" w:rsidP="00FF72F3">
      <w:bookmarkStart w:id="0" w:name="_GoBack"/>
      <w:bookmarkEnd w:id="0"/>
      <w:r w:rsidRPr="00FF72F3">
        <w:t>Архитектурно-строительный раздел содержит две части:</w:t>
      </w:r>
    </w:p>
    <w:p w:rsidR="00000000" w:rsidRPr="00FF72F3" w:rsidRDefault="00FF72F3" w:rsidP="00FF72F3">
      <w:r w:rsidRPr="00FF72F3">
        <w:t xml:space="preserve">Архитектурную, включающую архитектурно-строительные чертежи </w:t>
      </w:r>
      <w:r w:rsidRPr="00FF72F3">
        <w:t>с указанием точных геометрических параметров дома, его элементов и конструкций (планы этажей, кровли, фасадов, полы, разрезы, технические характеристики столярки, визуализации).</w:t>
      </w:r>
    </w:p>
    <w:p w:rsidR="00000000" w:rsidRDefault="00FF72F3" w:rsidP="00FF72F3">
      <w:r w:rsidRPr="00FF72F3">
        <w:t>Конструктив</w:t>
      </w:r>
      <w:r w:rsidRPr="00FF72F3">
        <w:t>ную, включающую общие технические данные проекта, конструктивные характеристики кровли, перекрытий, фундаментов, чертежи определенных деталей и узлов, спецификации изделий и материалов.</w:t>
      </w:r>
    </w:p>
    <w:p w:rsidR="00FF72F3" w:rsidRDefault="00FF72F3" w:rsidP="00FF72F3"/>
    <w:p w:rsidR="00FF72F3" w:rsidRPr="00FF72F3" w:rsidRDefault="00FF72F3" w:rsidP="00FF72F3">
      <w:r w:rsidRPr="00FF72F3">
        <w:t>Инженерный раздел содержит схемы разводок: водоснабжения и канализации, отопления, вентиляции, обвязку котла, электроснабжения, силовых сетей, ВРУ, систему по заземлению.</w:t>
      </w:r>
    </w:p>
    <w:p w:rsidR="00FF72F3" w:rsidRPr="00FF72F3" w:rsidRDefault="00FF72F3" w:rsidP="00FF72F3">
      <w:r w:rsidRPr="00FF72F3">
        <w:t>Все части и разделы проекта содержат также общие описания, общие технические данные, детальные списки материалов, конструктивных элементов и оборудования.</w:t>
      </w:r>
    </w:p>
    <w:p w:rsidR="00FF72F3" w:rsidRPr="00FF72F3" w:rsidRDefault="00FF72F3" w:rsidP="00FF72F3">
      <w:r w:rsidRPr="00FF72F3">
        <w:t>Дополнительно по желанию заказчика наша компания производит адаптацию фундамента проекта в соответствии с особенностями участка застройки на основании геологических и геодезических изысканий, а также вносит изменения в проект.</w:t>
      </w:r>
    </w:p>
    <w:p w:rsidR="00FF72F3" w:rsidRPr="00FF72F3" w:rsidRDefault="00FF72F3" w:rsidP="00FF72F3"/>
    <w:p w:rsidR="00B558E6" w:rsidRDefault="00B558E6"/>
    <w:sectPr w:rsidR="00B558E6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BE6"/>
    <w:multiLevelType w:val="hybridMultilevel"/>
    <w:tmpl w:val="F3CEBE6A"/>
    <w:lvl w:ilvl="0" w:tplc="71961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C8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2D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0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05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EF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CB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A2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F3"/>
    <w:rsid w:val="00B558E6"/>
    <w:rsid w:val="00B729D8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29C6-1564-40AB-9850-4B15586D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F3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2017-10-22T14:48:00Z</dcterms:created>
  <dcterms:modified xsi:type="dcterms:W3CDTF">2017-10-22T14:49:00Z</dcterms:modified>
</cp:coreProperties>
</file>