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5FD" w:rsidRPr="009265FD" w:rsidRDefault="00A606DE" w:rsidP="009265FD">
      <w:pPr>
        <w:numPr>
          <w:ilvl w:val="0"/>
          <w:numId w:val="11"/>
        </w:numPr>
        <w:spacing w:before="100" w:beforeAutospacing="1" w:after="100" w:afterAutospacing="1" w:line="240" w:lineRule="auto"/>
        <w:ind w:left="945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6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Главное</w:t>
        </w:r>
      </w:hyperlink>
    </w:p>
    <w:p w:rsidR="009265FD" w:rsidRPr="009265FD" w:rsidRDefault="00A606DE" w:rsidP="005E07E5">
      <w:pPr>
        <w:numPr>
          <w:ilvl w:val="0"/>
          <w:numId w:val="12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7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Новое</w:t>
        </w:r>
      </w:hyperlink>
    </w:p>
    <w:p w:rsidR="009265FD" w:rsidRPr="009265FD" w:rsidRDefault="00A606DE" w:rsidP="005E07E5">
      <w:pPr>
        <w:numPr>
          <w:ilvl w:val="0"/>
          <w:numId w:val="13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8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Лучшее</w:t>
        </w:r>
      </w:hyperlink>
    </w:p>
    <w:p w:rsidR="009265FD" w:rsidRPr="009265FD" w:rsidRDefault="00A606DE" w:rsidP="005E07E5">
      <w:pPr>
        <w:numPr>
          <w:ilvl w:val="0"/>
          <w:numId w:val="14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9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Новости</w:t>
        </w:r>
      </w:hyperlink>
    </w:p>
    <w:p w:rsidR="009265FD" w:rsidRPr="009265FD" w:rsidRDefault="00A606DE" w:rsidP="005E07E5">
      <w:pPr>
        <w:numPr>
          <w:ilvl w:val="0"/>
          <w:numId w:val="15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10" w:tooltip="Все темы в алфавитном порядке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Темочки</w:t>
        </w:r>
      </w:hyperlink>
    </w:p>
    <w:p w:rsidR="009265FD" w:rsidRPr="009265FD" w:rsidRDefault="00A606DE" w:rsidP="005E07E5">
      <w:pPr>
        <w:numPr>
          <w:ilvl w:val="1"/>
          <w:numId w:val="15"/>
        </w:numPr>
        <w:spacing w:before="100" w:beforeAutospacing="1" w:after="100" w:afterAutospacing="1" w:line="240" w:lineRule="auto"/>
        <w:ind w:left="166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11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Картинки</w:t>
        </w:r>
      </w:hyperlink>
    </w:p>
    <w:p w:rsidR="009265FD" w:rsidRPr="009265FD" w:rsidRDefault="00A606DE" w:rsidP="005E07E5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12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Конспекты</w:t>
        </w:r>
      </w:hyperlink>
    </w:p>
    <w:p w:rsidR="009265FD" w:rsidRPr="009265FD" w:rsidRDefault="00A606DE" w:rsidP="005E07E5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13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Разработки</w:t>
        </w:r>
      </w:hyperlink>
    </w:p>
    <w:p w:rsidR="009265FD" w:rsidRPr="009265FD" w:rsidRDefault="00A606DE" w:rsidP="005E07E5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14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Сценарии</w:t>
        </w:r>
      </w:hyperlink>
    </w:p>
    <w:p w:rsidR="009265FD" w:rsidRPr="009265FD" w:rsidRDefault="00A606DE" w:rsidP="005E07E5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15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Оформление</w:t>
        </w:r>
      </w:hyperlink>
    </w:p>
    <w:p w:rsidR="009265FD" w:rsidRPr="009265FD" w:rsidRDefault="00A606DE" w:rsidP="005E07E5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16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Поделки</w:t>
        </w:r>
      </w:hyperlink>
    </w:p>
    <w:p w:rsidR="009265FD" w:rsidRPr="009265FD" w:rsidRDefault="00A606DE" w:rsidP="005E07E5">
      <w:pPr>
        <w:numPr>
          <w:ilvl w:val="0"/>
          <w:numId w:val="16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17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Игры</w:t>
        </w:r>
      </w:hyperlink>
    </w:p>
    <w:p w:rsidR="009265FD" w:rsidRPr="009265FD" w:rsidRDefault="00A606DE" w:rsidP="005E07E5">
      <w:pPr>
        <w:numPr>
          <w:ilvl w:val="0"/>
          <w:numId w:val="17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18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1-4 класс</w:t>
        </w:r>
      </w:hyperlink>
    </w:p>
    <w:p w:rsidR="009265FD" w:rsidRPr="009265FD" w:rsidRDefault="00A606DE" w:rsidP="005E07E5">
      <w:pPr>
        <w:numPr>
          <w:ilvl w:val="0"/>
          <w:numId w:val="17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19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5-9 класс</w:t>
        </w:r>
      </w:hyperlink>
    </w:p>
    <w:p w:rsidR="009265FD" w:rsidRPr="009265FD" w:rsidRDefault="00A606DE" w:rsidP="005E07E5">
      <w:pPr>
        <w:numPr>
          <w:ilvl w:val="0"/>
          <w:numId w:val="17"/>
        </w:numPr>
        <w:spacing w:before="100" w:beforeAutospacing="1" w:after="100" w:afterAutospacing="1" w:line="240" w:lineRule="auto"/>
        <w:ind w:left="945"/>
        <w:jc w:val="center"/>
        <w:rPr>
          <w:rFonts w:ascii="Arial" w:eastAsia="Times New Roman" w:hAnsi="Arial" w:cs="Arial"/>
          <w:vanish/>
          <w:color w:val="111111"/>
          <w:sz w:val="26"/>
          <w:szCs w:val="26"/>
          <w:lang w:eastAsia="ru-RU"/>
        </w:rPr>
      </w:pPr>
      <w:hyperlink r:id="rId20" w:history="1">
        <w:r w:rsidR="009265FD" w:rsidRPr="009265FD">
          <w:rPr>
            <w:rFonts w:ascii="Arial" w:eastAsia="Times New Roman" w:hAnsi="Arial" w:cs="Arial"/>
            <w:vanish/>
            <w:color w:val="0088BB"/>
            <w:sz w:val="26"/>
            <w:szCs w:val="26"/>
            <w:lang w:eastAsia="ru-RU"/>
          </w:rPr>
          <w:t>10-11 класс</w:t>
        </w:r>
      </w:hyperlink>
    </w:p>
    <w:p w:rsidR="005E07E5" w:rsidRDefault="009265FD" w:rsidP="005E07E5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39"/>
          <w:szCs w:val="39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kern w:val="36"/>
          <w:sz w:val="39"/>
          <w:szCs w:val="39"/>
          <w:lang w:eastAsia="ru-RU"/>
        </w:rPr>
        <w:t>Проект для ясельной группы</w:t>
      </w:r>
    </w:p>
    <w:p w:rsidR="009265FD" w:rsidRPr="009265FD" w:rsidRDefault="009265FD" w:rsidP="005E07E5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111111"/>
          <w:kern w:val="36"/>
          <w:sz w:val="39"/>
          <w:szCs w:val="39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kern w:val="36"/>
          <w:sz w:val="39"/>
          <w:szCs w:val="39"/>
          <w:lang w:eastAsia="ru-RU"/>
        </w:rPr>
        <w:t xml:space="preserve"> «Здравствуй, сказка!»</w:t>
      </w:r>
    </w:p>
    <w:p w:rsidR="009265FD" w:rsidRPr="009265FD" w:rsidRDefault="005E07E5" w:rsidP="009265FD">
      <w:pPr>
        <w:spacing w:after="45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Воспитатель: </w:t>
      </w:r>
      <w:r w:rsidR="009265FD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Елена </w:t>
      </w:r>
      <w:r w:rsidR="005E20C2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Семеновна  </w:t>
      </w:r>
      <w:r w:rsidR="009265FD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Мельникова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Сказка - прекрасное творение искусства.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мир сказок ребенок вступает в самом раннем возрасте, как только начинает говорить. Сказка есть в каждом доме и пользуется огромной любовью у детей. Из сказок дети черпают множество познаний. Благодаря сказкам у детей вырабатывается способность сопереживать, сострадать и радоваться за другого, это единственный способ узнать боль, радость, счастье и страдание другого человека. И именно сказки воспитывают в ребенке человечность – дивную способность сочувствовать чужим несчастьям. Самые удивительные события, необычайные превращения - обычны в сказке. Восприятия окружающего мира у детей раннего возраста разнообразно. Дети к неодушевленным предметам относятся, как и к одушевленным и наоборот, к одушевленным, как к неодушевленным. В этом особом мире ребенок легко и просто осваивает связи явлений, овладевает большим запасом знаний. Сказка для ребенка – это маленькая жизнь, полная ярких красок, чудес и приключений. Часто сказка содержит песенки, прибаутки, и дети запоминают в первую очередь именно их.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Сегодня сказка играет важнейшую роль в развитии воображения у ребенка, воспитывают у детей любовь к книге. В нашем саду многие занятия начинаются с входа в группу сказочных героев. Дети с удовольствием играют с ними, получая положительный эмоциональный настрой, они лучше усваивают программу. Проект «Здравствуй, сказка!» мы выбрали потому, что эта тема наиболее близка нашим малышам. Поскольку многие дети имеют не достаточный словарный запас и плохо говорят, в проекте мы постарались при помощи сказочных героев активизировать речь, расширить знания детей об окружающем мире. Проект представляет собой ежедневную смену сказки в течение недели. За неделю мы погостили в таких сказках как: «Курочка Ряба», «Репка», «Маша и медведь», «Заюшкина избушка», «Колобок».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Цель проекта: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Создать условия для развития познавательных способностей и развития речи детей в процессе реализации проекта «Здравствуй, сказка!».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Задачи: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1. Создать необходимые условия для знакомства детей с русскими народными сказками. 2. Содействовать созданию эмоционально - положительного климата в группе.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3. Привлекать детей к посильному участию в играх, развлечениях, подражая взрослым. 4. Закреплять интерес детей к русским народным сказкам. 5. Побуждать детей к речевым высказываниям.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Создать условия для участия родителей в образовательном процессе ДОУ.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Паспорт проекта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Вид проекта:</w:t>
      </w:r>
      <w:r w:rsidR="005E20C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творческо - игровой.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Продолжительность: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краткосрочный.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Сроки реализации: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20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25ноября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201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Участники: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воспитанники группы раннего возраста, родители, воспитатели детей группы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Возраст детей: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1,6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–3 л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Форма проведения: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групповая.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Подготовительный этап: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Подбор методической литературы. - Приготовление материалов для совместной деятельности с детьми (цветная бумага, картон, клей, карандаши, пластилин.) - Специально подобранные сказки для детей младшего дошкольного возраста - Подбор аудио записей, иллюстраций к сказкам. Предполагаемый результат: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Расширение и обогащение знаний детей о героях сказок - Развитие речи детей, обогащение её новыми словами и выражениями - Развитие творческих способностей детей. - Активизация позиции родителей как участников педагогического процесса детского сада.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Продукт проектной деятельности: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Совместная деятельность воспитателя и детей лепка «Тарелки для медведя», «Золотые яички», рисование «Дорожка для колобка», аппликация «Выросла репка большая-пребольшая»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Презентация проекта: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Проведение развлечения «Полянка сказок» - Выставка работ родителей на тему: «Обложка любимой сказки»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Реализация проекта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Формирование целостной картины мира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Рассматривание картинок из серии «Дикие животные»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Цель: упражнять в узнавании и назывании животных леса.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 xml:space="preserve">Просмотр мультфильма «Маша и медведь»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вызвать радостное настроение, развивать речь, словарный запас.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Беседа о жизни лесных зверей.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рассказать о повадках лисы и зайца (лиса хищница - охотится на зайчика, он от нее прячется.)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Игра-занятие: Сказка «Курочка Ряба»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Цели: побуждать детей слушать сказку в инсценированном варианте и в обычном пересказе, вызвать желание прослушать ее еще раз. Формировать способность обобщению путем упражнения детей в подборе к глаголам соответствующих существительных.</w:t>
      </w:r>
    </w:p>
    <w:p w:rsidR="00184D09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Художественная литература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Чтение стихотворения В. Берестова «Мишка, мишка, лежебока» Цель: познакомить детей со стихотворением посредством чтения им текста и рассматривания иллюстраций к тексту, привлекать детей к повторению отдельных слов и фраз из текста произведения; развивать внимание, память; воспитывать интерес к художественной литературе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Чтение сказки «Колобок» с показом на фланелеграфе.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Формировать умение понимать простые сюжеты небольших сказок, побуждать к повторению песенки колобка. </w:t>
      </w:r>
    </w:p>
    <w:p w:rsid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Повторение потешки «Петушок-петушок»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упражнять в произнесении знакомой потешки. </w:t>
      </w:r>
    </w:p>
    <w:p w:rsidR="003604A6" w:rsidRPr="009265FD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24550" cy="3933825"/>
            <wp:effectExtent l="0" t="0" r="0" b="9525"/>
            <wp:docPr id="14" name="Рисунок 14" descr="C:\Users\Леха\Desktop\Новая папка (4)\DSCN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ха\Desktop\Новая папка (4)\DSCN4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A6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 xml:space="preserve">Показ кукольного театра по сказке «Три медведя»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Приучать слушать и понимать доступную по содержанию сказку, создавать у детей радостное настроение при </w:t>
      </w:r>
      <w:r w:rsidR="003604A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показе театрализованной сказки.</w:t>
      </w:r>
    </w:p>
    <w:p w:rsidR="009265FD" w:rsidRPr="009265FD" w:rsidRDefault="00184D09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05500" cy="3495675"/>
            <wp:effectExtent l="0" t="0" r="0" b="9525"/>
            <wp:docPr id="1" name="Рисунок 1" descr="C:\Users\Леха\Desktop\Новая папка (4)\DSCN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esktop\Новая папка (4)\DSCN39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5FD"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Показ настольного театра по сказке «Репка». </w:t>
      </w:r>
      <w:r w:rsidR="009265FD"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повторить знакомую сказку, побуждать детей принимать в демонстрации активное участие, повторяя за воспитателем фразы. Расширять ориентировку детей в ближайшем окружении, пополнять запас понимаемых слов и активный словарь, развивать потребность в речевом общении.</w:t>
      </w:r>
    </w:p>
    <w:p w:rsidR="009265FD" w:rsidRPr="009265FD" w:rsidRDefault="00184D09" w:rsidP="005E20C2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24550" cy="3657600"/>
            <wp:effectExtent l="0" t="0" r="0" b="0"/>
            <wp:docPr id="2" name="Рисунок 2" descr="C:\Users\Леха\Desktop\Новая папка (4)\DSCN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esktop\Новая папка (4)\DSCN39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 xml:space="preserve">Дидактические игры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«Чудесный мешочек» «Овощи»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Формировать умение рассматривать и сравнивать овощи, называть их и определять цвет.</w:t>
      </w:r>
    </w:p>
    <w:p w:rsidR="00184D09" w:rsidRDefault="00184D09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24550" cy="4448175"/>
            <wp:effectExtent l="0" t="0" r="0" b="9525"/>
            <wp:docPr id="3" name="Рисунок 3" descr="C:\Users\Леха\Desktop\Новая папка (4)\DSCN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ха\Desktop\Новая папка (4)\DSCN4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«Что растет в огороде?»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Расширять представление детей об овощах, их внешнем виде и применении, развивать речь посредством называния овощей, изображенных на картинке.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«Рано-рано поутру петушок ку-ка-ре-ку!»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Цели: Уточнить с детьми временное понятие «утро», развивать образное мышление</w:t>
      </w: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Pr="003604A6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 xml:space="preserve">Продуктивная творческая деятельность с воспитателем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Лепка «Тарелки для медведей»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учить воспитанников скатывать круговыми движениями шар из пластилина, а затем прижимать его ладонью и надавливать сверху, для получения сплющенной формы. </w:t>
      </w:r>
    </w:p>
    <w:p w:rsidR="00184D09" w:rsidRDefault="00184D09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24550" cy="3629025"/>
            <wp:effectExtent l="0" t="0" r="0" b="9525"/>
            <wp:docPr id="8" name="Рисунок 8" descr="C:\Users\Леха\Desktop\Новая папка (4)\DSCN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ха\Desktop\Новая папка (4)\DSCN39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Рисование цветными мелками «Дорожка для Колобка»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Учить детей правильно держать мелки, проводить прямые и извилистые линии восковыми мелками</w:t>
      </w:r>
      <w:r w:rsidR="00184D09"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24550" cy="3752850"/>
            <wp:effectExtent l="0" t="0" r="0" b="0"/>
            <wp:docPr id="9" name="Рисунок 9" descr="C:\Users\Леха\Desktop\Новая папка (4)\DSCN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ха\Desktop\Новая папка (4)\DSCN39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 xml:space="preserve">Аппликация «Выросла репка большая-пребольшая»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повторить с детьми знание желтого и зеленого цвета, учить наносить клейстер на заготовленные детали при помощи кисточки, приклеивать их к листу бумаги, соединяя детали по образцу. </w:t>
      </w:r>
    </w:p>
    <w:p w:rsidR="009265FD" w:rsidRPr="009265FD" w:rsidRDefault="009265FD" w:rsidP="005E20C2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24550" cy="3543300"/>
            <wp:effectExtent l="0" t="0" r="0" b="0"/>
            <wp:docPr id="5" name="Рисунок 5" descr="C:\Users\Леха\Desktop\Новая папка (4)\DSCN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ха\Desktop\Новая папка (4)\DSCN39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68" w:rsidRDefault="00DD1468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DD1468" w:rsidRDefault="00DD1468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24550" cy="4105275"/>
            <wp:effectExtent l="0" t="0" r="0" b="9525"/>
            <wp:docPr id="6" name="Рисунок 6" descr="C:\Users\Леха\Desktop\Новая папка (4)\DSCN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ха\Desktop\Новая папка (4)\DSCN39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 xml:space="preserve">Лепка на тему: «Золотое яичко Курочки рябы».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Продолжать учить отщипывать от куска пластилина небольшой кусочек,</w:t>
      </w:r>
      <w:r w:rsidR="005E20C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скатывать из него круговыми движениями форму яйца.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Физическая культура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Подвижная игры: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«У медведя во бору», «Зайчики»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упражнять детей в подражании воспитателю во время выполнения им движений по тексту. </w:t>
      </w:r>
    </w:p>
    <w:p w:rsidR="00184D09" w:rsidRDefault="00A606DE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A606DE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29" o:title="DSCN3989"/>
          </v:shape>
        </w:pic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«Волк-волчок»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вызвать у детей положительный эмоциональный настрой, развивать умение внимательно слушать взрослого, действовать по сигналу. </w:t>
      </w: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«Собачка Жучка».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Развивать умение внимательно слушать взрослого, действовать по сигналу.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«Раз, два, три - колобка догони!»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развивать глазомер, умение ориентироваться в пространстве.</w:t>
      </w: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5E20C2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 xml:space="preserve">"Зайка серенький сидит".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развивать двигательную активность, внимание </w:t>
      </w: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«Догони зайчика».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 : упражнять в беге за воспитателем,</w:t>
      </w:r>
      <w:r w:rsidR="003604A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не наталкиваясь друг на друга.</w:t>
      </w:r>
    </w:p>
    <w:p w:rsidR="00184D09" w:rsidRPr="003604A6" w:rsidRDefault="00184D09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24550" cy="4448175"/>
            <wp:effectExtent l="0" t="0" r="0" b="9525"/>
            <wp:docPr id="10" name="Рисунок 10" descr="C:\Users\Леха\Desktop\Новая папка (4)\DSCN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ха\Desktop\Новая папка (4)\DSCN39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«Где курочка спрятала яичко?».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Цель: упражнять в ориентировке в игровой комнате, вызвать радость от коллективной игры.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«Вышла курочка гулять»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Цель: учить выполнять действия по сигналу, ориентироваться в пространстве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Пальчиковая гимнастика «Жили-были зайчики», «Зайка строит дом»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Цели: Развивать мелкую моторику, слуховое восприятие, воспитывать чувство радости от общения в совместной игре, упражнять в выполнении движений по тексту с произнесением знакомых слов. 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Музыка</w:t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Слушание песенки «Колобок» в аудиозаписи.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вызвать радостное настроение, учить понимать содержание песенки, упражнять в подпевании воспитателю. </w:t>
      </w:r>
    </w:p>
    <w:p w:rsidR="00DD1468" w:rsidRDefault="00DD1468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DD1468" w:rsidRDefault="00DD1468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>Просмотр музыкального спектакля по сказке «</w:t>
      </w:r>
      <w:r w:rsidR="002515EB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ab/>
        <w:t xml:space="preserve">Репка </w:t>
      </w: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»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подготовленного детьми. Цель: Формировать умение понимать небольшие сказки. Развивать интерес к музыкальной сказке, поддерживать радостное состояние при ее просмотре. Расширять музыкальные впечатления, обогащать слуховой опыт ребенка. </w:t>
      </w:r>
    </w:p>
    <w:p w:rsidR="009265FD" w:rsidRDefault="009265FD" w:rsidP="005E20C2">
      <w:pPr>
        <w:spacing w:after="0" w:line="240" w:lineRule="auto"/>
        <w:jc w:val="both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DD1468" w:rsidRPr="009265FD" w:rsidRDefault="00DD1468" w:rsidP="005E20C2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24550" cy="4448175"/>
            <wp:effectExtent l="0" t="0" r="0" b="9525"/>
            <wp:docPr id="7" name="Рисунок 7" descr="C:\Users\Леха\Desktop\Новая папка (4)\DSCN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ха\Desktop\Новая папка (4)\DSCN39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 xml:space="preserve">Развлечение «Полянка сказок». </w:t>
      </w: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Цель: Развивать у детей эмоциональную отзывчивость, интерес к русским народным сказкам. Вызвать у детей желание принимать участие в развлечении, побуждать детей к речевым высказываниям. </w:t>
      </w: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3604A6" w:rsidRDefault="003604A6" w:rsidP="005E20C2">
      <w:pPr>
        <w:spacing w:before="225" w:after="225" w:line="240" w:lineRule="auto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9265FD" w:rsidRP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bookmarkStart w:id="0" w:name="_GoBack"/>
      <w:bookmarkEnd w:id="0"/>
      <w:r w:rsidRPr="009265FD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>Участие родителей</w:t>
      </w:r>
    </w:p>
    <w:p w:rsidR="009265FD" w:rsidRDefault="009265FD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65F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Выставка работ родителей на тему: «Обложка любимой сказки» Цель: привлечь родителей к активной совместной деятельности для достижения положительных результатов в реализации проекта.</w:t>
      </w:r>
    </w:p>
    <w:p w:rsidR="00184D09" w:rsidRDefault="00184D09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84D09" w:rsidRPr="009265FD" w:rsidRDefault="00184D09" w:rsidP="005E20C2">
      <w:pPr>
        <w:spacing w:before="225" w:after="225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24550" cy="4448175"/>
            <wp:effectExtent l="0" t="0" r="0" b="9525"/>
            <wp:docPr id="13" name="Рисунок 13" descr="C:\Users\Леха\Desktop\Новая папка (4)\DSCN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ха\Desktop\Новая папка (4)\DSCN4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4B9" w:rsidRDefault="003A64B9" w:rsidP="005E20C2">
      <w:pPr>
        <w:jc w:val="both"/>
      </w:pPr>
    </w:p>
    <w:sectPr w:rsidR="003A64B9" w:rsidSect="00960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974BA"/>
    <w:multiLevelType w:val="multilevel"/>
    <w:tmpl w:val="AFDC1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1E7923"/>
    <w:multiLevelType w:val="multilevel"/>
    <w:tmpl w:val="058AE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721791"/>
    <w:multiLevelType w:val="multilevel"/>
    <w:tmpl w:val="B992A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06310CE"/>
    <w:multiLevelType w:val="multilevel"/>
    <w:tmpl w:val="AF82B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DB6E6D"/>
    <w:multiLevelType w:val="multilevel"/>
    <w:tmpl w:val="51DC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96D5D34"/>
    <w:multiLevelType w:val="multilevel"/>
    <w:tmpl w:val="B372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20F05C9"/>
    <w:multiLevelType w:val="multilevel"/>
    <w:tmpl w:val="65E8C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8285DF7"/>
    <w:multiLevelType w:val="multilevel"/>
    <w:tmpl w:val="36AC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E8760F5"/>
    <w:multiLevelType w:val="multilevel"/>
    <w:tmpl w:val="D316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36D474B"/>
    <w:multiLevelType w:val="multilevel"/>
    <w:tmpl w:val="9F863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BEE0F3F"/>
    <w:multiLevelType w:val="multilevel"/>
    <w:tmpl w:val="33A6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E966509"/>
    <w:multiLevelType w:val="multilevel"/>
    <w:tmpl w:val="B83E9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2146DB8"/>
    <w:multiLevelType w:val="multilevel"/>
    <w:tmpl w:val="16506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51646F3"/>
    <w:multiLevelType w:val="multilevel"/>
    <w:tmpl w:val="15DA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1952595"/>
    <w:multiLevelType w:val="multilevel"/>
    <w:tmpl w:val="D824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61979DE"/>
    <w:multiLevelType w:val="multilevel"/>
    <w:tmpl w:val="18B09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82335FA"/>
    <w:multiLevelType w:val="multilevel"/>
    <w:tmpl w:val="F92A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5"/>
  </w:num>
  <w:num w:numId="5">
    <w:abstractNumId w:val="1"/>
  </w:num>
  <w:num w:numId="6">
    <w:abstractNumId w:val="4"/>
  </w:num>
  <w:num w:numId="7">
    <w:abstractNumId w:val="8"/>
  </w:num>
  <w:num w:numId="8">
    <w:abstractNumId w:val="9"/>
  </w:num>
  <w:num w:numId="9">
    <w:abstractNumId w:val="6"/>
  </w:num>
  <w:num w:numId="10">
    <w:abstractNumId w:val="5"/>
  </w:num>
  <w:num w:numId="11">
    <w:abstractNumId w:val="3"/>
  </w:num>
  <w:num w:numId="12">
    <w:abstractNumId w:val="13"/>
  </w:num>
  <w:num w:numId="13">
    <w:abstractNumId w:val="2"/>
  </w:num>
  <w:num w:numId="14">
    <w:abstractNumId w:val="14"/>
  </w:num>
  <w:num w:numId="15">
    <w:abstractNumId w:val="7"/>
  </w:num>
  <w:num w:numId="16">
    <w:abstractNumId w:val="12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265FD"/>
    <w:rsid w:val="00184D09"/>
    <w:rsid w:val="002515EB"/>
    <w:rsid w:val="003604A6"/>
    <w:rsid w:val="003A64B9"/>
    <w:rsid w:val="005E07E5"/>
    <w:rsid w:val="005E20C2"/>
    <w:rsid w:val="009265FD"/>
    <w:rsid w:val="0096075D"/>
    <w:rsid w:val="00A606DE"/>
    <w:rsid w:val="00DD1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75D"/>
  </w:style>
  <w:style w:type="paragraph" w:styleId="1">
    <w:name w:val="heading 1"/>
    <w:basedOn w:val="a"/>
    <w:link w:val="10"/>
    <w:uiPriority w:val="9"/>
    <w:qFormat/>
    <w:rsid w:val="009265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65FD"/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styleId="a3">
    <w:name w:val="Hyperlink"/>
    <w:basedOn w:val="a0"/>
    <w:uiPriority w:val="99"/>
    <w:semiHidden/>
    <w:unhideWhenUsed/>
    <w:rsid w:val="009265FD"/>
    <w:rPr>
      <w:strike w:val="0"/>
      <w:dstrike w:val="0"/>
      <w:color w:val="0088BB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9265FD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9265FD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9265F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2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6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265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65FD"/>
    <w:rPr>
      <w:rFonts w:ascii="Times New Roman" w:eastAsia="Times New Roman" w:hAnsi="Times New Roman" w:cs="Times New Roman"/>
      <w:b/>
      <w:bCs/>
      <w:kern w:val="36"/>
      <w:sz w:val="39"/>
      <w:szCs w:val="39"/>
      <w:lang w:eastAsia="ru-RU"/>
    </w:rPr>
  </w:style>
  <w:style w:type="character" w:styleId="a3">
    <w:name w:val="Hyperlink"/>
    <w:basedOn w:val="a0"/>
    <w:uiPriority w:val="99"/>
    <w:semiHidden/>
    <w:unhideWhenUsed/>
    <w:rsid w:val="009265FD"/>
    <w:rPr>
      <w:strike w:val="0"/>
      <w:dstrike w:val="0"/>
      <w:color w:val="0088BB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9265FD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9265FD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9265F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2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6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3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5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45588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53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3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6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373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750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83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356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2634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2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11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6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34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583858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85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35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35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041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1069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detskijsad/zolotoj-post-maaam-1.html" TargetMode="External"/><Relationship Id="rId13" Type="http://schemas.openxmlformats.org/officeDocument/2006/relationships/hyperlink" Target="http://www.maam.ru/obrazovanie/metodicheskie-razrabotki" TargetMode="External"/><Relationship Id="rId18" Type="http://schemas.openxmlformats.org/officeDocument/2006/relationships/hyperlink" Target="http://www.maam.ru/obrazovanie/nachalnaja-shkola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theme" Target="theme/theme1.xml"/><Relationship Id="rId7" Type="http://schemas.openxmlformats.org/officeDocument/2006/relationships/hyperlink" Target="http://www.maam.ru/detskijsad/" TargetMode="External"/><Relationship Id="rId12" Type="http://schemas.openxmlformats.org/officeDocument/2006/relationships/hyperlink" Target="http://www.maam.ru/obrazovanie/konspekty-zanyatij" TargetMode="External"/><Relationship Id="rId17" Type="http://schemas.openxmlformats.org/officeDocument/2006/relationships/hyperlink" Target="http://www.maam.ru/obrazovanie/detskie-igry" TargetMode="External"/><Relationship Id="rId25" Type="http://schemas.openxmlformats.org/officeDocument/2006/relationships/image" Target="media/image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am.ru/obrazovanie/detskie-podelki" TargetMode="External"/><Relationship Id="rId20" Type="http://schemas.openxmlformats.org/officeDocument/2006/relationships/hyperlink" Target="http://www.maam.ru/obrazovanie/starshaya-shkola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www.maam.ru/" TargetMode="External"/><Relationship Id="rId11" Type="http://schemas.openxmlformats.org/officeDocument/2006/relationships/hyperlink" Target="http://www.maam.ru/kartinki/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://www.maam.ru/obrazovanie/oformlenie-detskih-sadov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://www.maam.ru/obrazovanie" TargetMode="External"/><Relationship Id="rId19" Type="http://schemas.openxmlformats.org/officeDocument/2006/relationships/hyperlink" Target="http://www.maam.ru/obrazovanie/srednyaya-shkola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maam.ru/novosti" TargetMode="External"/><Relationship Id="rId14" Type="http://schemas.openxmlformats.org/officeDocument/2006/relationships/hyperlink" Target="http://www.maam.ru/obrazovanie/scenarii-prazdnikov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60E42-634F-4D84-A469-08D8DB085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Леха</dc:creator>
  <cp:lastModifiedBy>Юлёчик</cp:lastModifiedBy>
  <cp:revision>7</cp:revision>
  <dcterms:created xsi:type="dcterms:W3CDTF">2017-11-20T16:12:00Z</dcterms:created>
  <dcterms:modified xsi:type="dcterms:W3CDTF">2018-09-11T10:41:00Z</dcterms:modified>
</cp:coreProperties>
</file>