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7" w:rsidRPr="008E28E8" w:rsidRDefault="008C0CD0">
      <w:pPr>
        <w:ind w:left="56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19825" cy="2495550"/>
            <wp:effectExtent l="19050" t="0" r="9525" b="0"/>
            <wp:docPr id="1" name="Рисунок 1" descr="E:\Documents and Settings\Администратор\Рабочий стол\НА САЙТ ШКОЛЫ\Локальные акты\тит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тит-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CD0">
        <w:rPr>
          <w:b/>
          <w:sz w:val="32"/>
          <w:szCs w:val="32"/>
        </w:rPr>
        <w:t xml:space="preserve">     </w:t>
      </w:r>
      <w:r w:rsidR="000E09E7" w:rsidRPr="008E28E8">
        <w:rPr>
          <w:b/>
          <w:sz w:val="32"/>
          <w:szCs w:val="32"/>
        </w:rPr>
        <w:t>о  факультативных учебных предметах, курсах, дисциплин</w:t>
      </w:r>
      <w:r w:rsidR="00267EE3" w:rsidRPr="008E28E8">
        <w:rPr>
          <w:b/>
          <w:sz w:val="32"/>
          <w:szCs w:val="32"/>
        </w:rPr>
        <w:t>ах (модулях</w:t>
      </w:r>
      <w:r w:rsidR="000E09E7" w:rsidRPr="008E28E8">
        <w:rPr>
          <w:b/>
          <w:sz w:val="32"/>
          <w:szCs w:val="32"/>
        </w:rPr>
        <w:t xml:space="preserve">) </w:t>
      </w:r>
    </w:p>
    <w:p w:rsidR="007A0D8A" w:rsidRPr="008E28E8" w:rsidRDefault="000E09E7">
      <w:pPr>
        <w:ind w:left="561"/>
        <w:jc w:val="center"/>
        <w:rPr>
          <w:b/>
          <w:bCs/>
          <w:sz w:val="32"/>
          <w:szCs w:val="32"/>
        </w:rPr>
      </w:pPr>
      <w:r w:rsidRPr="008E28E8">
        <w:rPr>
          <w:b/>
          <w:sz w:val="32"/>
          <w:szCs w:val="32"/>
        </w:rPr>
        <w:t xml:space="preserve">в </w:t>
      </w:r>
      <w:r w:rsidRPr="008E28E8">
        <w:rPr>
          <w:b/>
          <w:bCs/>
          <w:sz w:val="32"/>
          <w:szCs w:val="32"/>
        </w:rPr>
        <w:t xml:space="preserve">МБОУ </w:t>
      </w:r>
      <w:r w:rsidR="008E28E8" w:rsidRPr="008E28E8">
        <w:rPr>
          <w:b/>
          <w:bCs/>
          <w:sz w:val="32"/>
          <w:szCs w:val="32"/>
        </w:rPr>
        <w:t>«Первомайская ОШ»</w:t>
      </w:r>
    </w:p>
    <w:p w:rsidR="008E28E8" w:rsidRDefault="008E28E8">
      <w:pPr>
        <w:ind w:left="561"/>
        <w:jc w:val="center"/>
        <w:rPr>
          <w:b/>
          <w:bCs/>
        </w:rPr>
      </w:pPr>
    </w:p>
    <w:p w:rsidR="008E28E8" w:rsidRDefault="008E28E8">
      <w:pPr>
        <w:ind w:left="561"/>
        <w:jc w:val="center"/>
        <w:rPr>
          <w:b/>
          <w:bCs/>
        </w:rPr>
      </w:pPr>
    </w:p>
    <w:p w:rsidR="008E28E8" w:rsidRPr="000E09E7" w:rsidRDefault="008E28E8">
      <w:pPr>
        <w:ind w:left="561"/>
        <w:jc w:val="center"/>
        <w:rPr>
          <w:b/>
        </w:rPr>
      </w:pPr>
    </w:p>
    <w:p w:rsidR="007A0D8A" w:rsidRPr="000E09E7" w:rsidRDefault="007A0D8A">
      <w:pPr>
        <w:ind w:left="561"/>
        <w:jc w:val="center"/>
      </w:pPr>
    </w:p>
    <w:p w:rsidR="007A0D8A" w:rsidRPr="000E09E7" w:rsidRDefault="00A42959" w:rsidP="007D06C8">
      <w:pPr>
        <w:numPr>
          <w:ilvl w:val="0"/>
          <w:numId w:val="7"/>
        </w:numPr>
        <w:rPr>
          <w:b/>
        </w:rPr>
      </w:pPr>
      <w:r>
        <w:rPr>
          <w:b/>
        </w:rPr>
        <w:t>Общие положения</w:t>
      </w:r>
    </w:p>
    <w:p w:rsidR="007A0D8A" w:rsidRPr="000E09E7" w:rsidRDefault="007A0D8A" w:rsidP="007D06C8">
      <w:pPr>
        <w:pStyle w:val="a5"/>
        <w:numPr>
          <w:ilvl w:val="1"/>
          <w:numId w:val="7"/>
        </w:numPr>
        <w:ind w:left="567" w:hanging="567"/>
        <w:jc w:val="both"/>
        <w:rPr>
          <w:sz w:val="24"/>
        </w:rPr>
      </w:pPr>
      <w:r w:rsidRPr="000E09E7">
        <w:rPr>
          <w:sz w:val="24"/>
        </w:rPr>
        <w:t xml:space="preserve">Факультативные </w:t>
      </w:r>
      <w:r w:rsidR="000E09E7">
        <w:rPr>
          <w:sz w:val="24"/>
        </w:rPr>
        <w:t>учебные предметы, курсы, дисциплины (модули)</w:t>
      </w:r>
      <w:r w:rsidRPr="000E09E7">
        <w:rPr>
          <w:sz w:val="24"/>
        </w:rPr>
        <w:t xml:space="preserve"> как форма образовательного процесса организуется в соответствии с </w:t>
      </w:r>
      <w:r w:rsidR="000E09E7" w:rsidRPr="00B718B5">
        <w:rPr>
          <w:sz w:val="24"/>
        </w:rPr>
        <w:t>Законом «Об образовании в Российской Феде</w:t>
      </w:r>
      <w:r w:rsidR="00101CC7">
        <w:rPr>
          <w:sz w:val="24"/>
        </w:rPr>
        <w:t>рации» от 29.12.2012 № 273 – ФЗ (</w:t>
      </w:r>
      <w:r w:rsidR="00101CC7" w:rsidRPr="00797583">
        <w:rPr>
          <w:rStyle w:val="FontStyle14"/>
        </w:rPr>
        <w:t>п.5 ч.1.ст.34 №273-ФЗ</w:t>
      </w:r>
      <w:r w:rsidR="00101CC7">
        <w:rPr>
          <w:rStyle w:val="FontStyle14"/>
        </w:rPr>
        <w:t>).</w:t>
      </w:r>
    </w:p>
    <w:p w:rsidR="007A0D8A" w:rsidRPr="000E09E7" w:rsidRDefault="007A0D8A" w:rsidP="007D06C8">
      <w:pPr>
        <w:numPr>
          <w:ilvl w:val="1"/>
          <w:numId w:val="7"/>
        </w:numPr>
        <w:ind w:left="567" w:hanging="567"/>
        <w:jc w:val="both"/>
      </w:pPr>
      <w:r w:rsidRPr="000E09E7">
        <w:t>Их деятельность даёт возможность обучающимся:</w:t>
      </w:r>
    </w:p>
    <w:p w:rsidR="007A0D8A" w:rsidRPr="000E09E7" w:rsidRDefault="007A0D8A" w:rsidP="007D06C8">
      <w:pPr>
        <w:numPr>
          <w:ilvl w:val="0"/>
          <w:numId w:val="1"/>
        </w:numPr>
        <w:tabs>
          <w:tab w:val="clear" w:pos="720"/>
          <w:tab w:val="num" w:pos="1005"/>
        </w:tabs>
        <w:ind w:left="1005"/>
        <w:jc w:val="both"/>
      </w:pPr>
      <w:r w:rsidRPr="000E09E7">
        <w:t>дополнить, углубить свои знания по предмету;</w:t>
      </w:r>
    </w:p>
    <w:p w:rsidR="007A0D8A" w:rsidRPr="000E09E7" w:rsidRDefault="007A0D8A" w:rsidP="007D06C8">
      <w:pPr>
        <w:numPr>
          <w:ilvl w:val="0"/>
          <w:numId w:val="1"/>
        </w:numPr>
        <w:ind w:left="1005"/>
        <w:jc w:val="both"/>
      </w:pPr>
      <w:r w:rsidRPr="000E09E7">
        <w:t>развивать умение самостоятельно приобретать, применять знания, наблюдать и объяснять природные и общественные явления;</w:t>
      </w:r>
    </w:p>
    <w:p w:rsidR="007A0D8A" w:rsidRPr="000E09E7" w:rsidRDefault="007A0D8A" w:rsidP="007D06C8">
      <w:pPr>
        <w:numPr>
          <w:ilvl w:val="0"/>
          <w:numId w:val="1"/>
        </w:numPr>
        <w:ind w:left="1005"/>
        <w:jc w:val="both"/>
      </w:pPr>
      <w:r w:rsidRPr="000E09E7">
        <w:t>развивать творческие способности;</w:t>
      </w:r>
    </w:p>
    <w:p w:rsidR="007A0D8A" w:rsidRPr="000E09E7" w:rsidRDefault="007A0D8A" w:rsidP="007D06C8">
      <w:pPr>
        <w:numPr>
          <w:ilvl w:val="0"/>
          <w:numId w:val="1"/>
        </w:numPr>
        <w:ind w:left="1005"/>
        <w:jc w:val="both"/>
      </w:pPr>
      <w:r w:rsidRPr="000E09E7">
        <w:t>подготовиться к продолжению образования и сознательному выбору профессии;</w:t>
      </w:r>
    </w:p>
    <w:p w:rsidR="007A0D8A" w:rsidRPr="000E09E7" w:rsidRDefault="007A0D8A" w:rsidP="007D06C8">
      <w:pPr>
        <w:numPr>
          <w:ilvl w:val="0"/>
          <w:numId w:val="1"/>
        </w:numPr>
        <w:ind w:left="1005"/>
        <w:jc w:val="both"/>
      </w:pPr>
      <w:r w:rsidRPr="000E09E7">
        <w:t>сформировать разного рода компетенции.</w:t>
      </w:r>
    </w:p>
    <w:p w:rsidR="007A0D8A" w:rsidRPr="000E09E7" w:rsidRDefault="007A0D8A">
      <w:pPr>
        <w:jc w:val="both"/>
      </w:pPr>
    </w:p>
    <w:p w:rsidR="007A0D8A" w:rsidRPr="000E09E7" w:rsidRDefault="007A0D8A" w:rsidP="007D06C8">
      <w:pPr>
        <w:numPr>
          <w:ilvl w:val="0"/>
          <w:numId w:val="7"/>
        </w:numPr>
        <w:rPr>
          <w:b/>
        </w:rPr>
      </w:pPr>
      <w:r w:rsidRPr="000E09E7">
        <w:rPr>
          <w:b/>
        </w:rPr>
        <w:t>Порядок формирования групп для организации занятий</w:t>
      </w:r>
    </w:p>
    <w:p w:rsidR="007A0D8A" w:rsidRPr="000E09E7" w:rsidRDefault="000E09E7" w:rsidP="007D06C8">
      <w:pPr>
        <w:numPr>
          <w:ilvl w:val="1"/>
          <w:numId w:val="7"/>
        </w:numPr>
        <w:ind w:left="567" w:hanging="567"/>
        <w:jc w:val="both"/>
      </w:pPr>
      <w:r>
        <w:t>З</w:t>
      </w:r>
      <w:r w:rsidR="007A0D8A" w:rsidRPr="000E09E7">
        <w:t xml:space="preserve">анятия </w:t>
      </w:r>
      <w:r w:rsidR="00A42959">
        <w:t xml:space="preserve">на </w:t>
      </w:r>
      <w:r w:rsidR="00A42959" w:rsidRPr="00A42959">
        <w:t>факультативных учебных предметах, курсах, дисциплин</w:t>
      </w:r>
      <w:r w:rsidR="00A42959">
        <w:t>ах (модулях</w:t>
      </w:r>
      <w:r w:rsidR="00A42959" w:rsidRPr="00A42959">
        <w:t>)</w:t>
      </w:r>
      <w:r w:rsidR="00A42959">
        <w:t xml:space="preserve"> (далее – занятия) </w:t>
      </w:r>
      <w:r w:rsidR="00A42959" w:rsidRPr="000E09E7">
        <w:rPr>
          <w:b/>
        </w:rPr>
        <w:t xml:space="preserve"> </w:t>
      </w:r>
      <w:r w:rsidR="007A0D8A" w:rsidRPr="000E09E7">
        <w:t>не являются обязательными для обучающихся и организуются по тем предметам и направлениям, которые они выбрали из предложенного перечня в пределах максимально допустимой учебной нагрузки для данного класса.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Перечень занятий на каждый год формируется, исходя из пожеланий обучающихся, родителей (законных представителей), из реальных возможностей учебного плана, кадровых, материально-технических и финансовых возможностей школы.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Группы для проведения занятий, как правило, комплектуются из одного или параллельных классов и являются группами постоянного состава.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Число групп определяется в пределах общего количества часов на эти занятия, устанавливаемых в школе на основе действующего учебного плана.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Наполняемость групп определяется в зависимости от специфики занятий, количества детей в классе (параллели).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Зачисление обучающихся в группы для проведения занятий производ</w:t>
      </w:r>
      <w:r w:rsidR="008E28E8">
        <w:t>ится учителем, ведущим занятие.</w:t>
      </w:r>
      <w:r w:rsidR="008C0CD0">
        <w:rPr>
          <w:lang w:val="en-US"/>
        </w:rPr>
        <w:br/>
      </w:r>
      <w:r w:rsidR="008C0CD0">
        <w:rPr>
          <w:lang w:val="en-US"/>
        </w:rPr>
        <w:br/>
      </w:r>
    </w:p>
    <w:p w:rsidR="007A0D8A" w:rsidRPr="000E09E7" w:rsidRDefault="007A0D8A">
      <w:pPr>
        <w:ind w:left="360"/>
        <w:jc w:val="both"/>
      </w:pPr>
      <w:r w:rsidRPr="000E09E7">
        <w:lastRenderedPageBreak/>
        <w:t xml:space="preserve"> </w:t>
      </w:r>
    </w:p>
    <w:p w:rsidR="007A0D8A" w:rsidRPr="00A42959" w:rsidRDefault="007A0D8A" w:rsidP="007D06C8">
      <w:pPr>
        <w:numPr>
          <w:ilvl w:val="0"/>
          <w:numId w:val="7"/>
        </w:numPr>
        <w:rPr>
          <w:b/>
        </w:rPr>
      </w:pPr>
      <w:r w:rsidRPr="00A42959">
        <w:rPr>
          <w:b/>
        </w:rPr>
        <w:t>Порядок проведения занятий</w:t>
      </w:r>
    </w:p>
    <w:p w:rsidR="007A0D8A" w:rsidRPr="000E09E7" w:rsidRDefault="007A0D8A" w:rsidP="007D06C8">
      <w:pPr>
        <w:pStyle w:val="a5"/>
        <w:numPr>
          <w:ilvl w:val="1"/>
          <w:numId w:val="7"/>
        </w:numPr>
        <w:jc w:val="both"/>
        <w:rPr>
          <w:sz w:val="24"/>
        </w:rPr>
      </w:pPr>
      <w:r w:rsidRPr="000E09E7">
        <w:rPr>
          <w:sz w:val="24"/>
        </w:rPr>
        <w:t>Занятия проводятся во внеурочное время согласно расписани</w:t>
      </w:r>
      <w:r w:rsidR="00A42959">
        <w:rPr>
          <w:sz w:val="24"/>
        </w:rPr>
        <w:t xml:space="preserve">ю, подготовленному </w:t>
      </w:r>
      <w:r w:rsidRPr="000E09E7">
        <w:rPr>
          <w:sz w:val="24"/>
        </w:rPr>
        <w:t xml:space="preserve"> заместителем директора по УВР.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Допускается проведение еженедельного занятия, один раз в две недели.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 xml:space="preserve">Допускается сменяемость занятий каждым </w:t>
      </w:r>
      <w:r w:rsidR="00A42959">
        <w:t>об</w:t>
      </w:r>
      <w:r w:rsidRPr="000E09E7">
        <w:t>уча</w:t>
      </w:r>
      <w:r w:rsidR="00A42959">
        <w:t>ющимся по выбору.</w:t>
      </w:r>
    </w:p>
    <w:p w:rsidR="007A0D8A" w:rsidRPr="000E09E7" w:rsidRDefault="00A42959" w:rsidP="007D06C8">
      <w:pPr>
        <w:numPr>
          <w:ilvl w:val="1"/>
          <w:numId w:val="7"/>
        </w:numPr>
        <w:jc w:val="both"/>
      </w:pPr>
      <w:r>
        <w:t>З</w:t>
      </w:r>
      <w:r w:rsidR="007A0D8A" w:rsidRPr="000E09E7">
        <w:t>анятия ведут учителя школы или приглашённые специалисты, имеющие подготовку в данной образовательной области.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При проведении занятий используются различные формы, методы обучения и виды учебной деятельности обучающихся, например, лекции, семинары, практикумы, лабораторные занятия, экскурсии, проекты, рефераты, доклады и др.</w:t>
      </w:r>
    </w:p>
    <w:p w:rsidR="007A0D8A" w:rsidRPr="000E09E7" w:rsidRDefault="007A0D8A">
      <w:pPr>
        <w:ind w:left="561"/>
        <w:jc w:val="both"/>
      </w:pPr>
    </w:p>
    <w:p w:rsidR="007A0D8A" w:rsidRPr="00A42959" w:rsidRDefault="00A42959" w:rsidP="007D06C8">
      <w:pPr>
        <w:numPr>
          <w:ilvl w:val="0"/>
          <w:numId w:val="7"/>
        </w:numPr>
        <w:rPr>
          <w:b/>
        </w:rPr>
      </w:pPr>
      <w:r w:rsidRPr="00A42959">
        <w:rPr>
          <w:b/>
        </w:rPr>
        <w:t>Документация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Для занятий используются программы и учебники, утверждённые Министерством образования и науки РФ, а при их отсутствии разработанные учителями программы, прошедшие экспертизу Методического совета, рассмотренные на заседании педагогического совета, утверждённые приказом директора школы. В качестве учебной литературы используется познавательная литература.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Каждый учитель, ведущий занятия, должен и</w:t>
      </w:r>
      <w:r w:rsidR="00842AD3">
        <w:t>меть рабочую программу. Структура программы строго не определена, на усмотрение учителя.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Учитель регулярно заполняет журнал, в котором отмечает дату и тему занятия, посещаемость обучающимися занятий. Он обязан своевременно сдавать журнал для проверки заместителю директора по УВР.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Данный журнал является финансовым документом, поэтому при его заполнении необходимо соблюдать правила оформления классного журнала.</w:t>
      </w:r>
    </w:p>
    <w:p w:rsidR="007A0D8A" w:rsidRPr="000E09E7" w:rsidRDefault="007A0D8A">
      <w:pPr>
        <w:ind w:left="561"/>
        <w:jc w:val="both"/>
        <w:rPr>
          <w:b/>
          <w:u w:val="single"/>
        </w:rPr>
      </w:pPr>
    </w:p>
    <w:p w:rsidR="007A0D8A" w:rsidRPr="000E09E7" w:rsidRDefault="007A0D8A" w:rsidP="007D06C8">
      <w:pPr>
        <w:numPr>
          <w:ilvl w:val="0"/>
          <w:numId w:val="7"/>
        </w:numPr>
        <w:rPr>
          <w:b/>
          <w:u w:val="single"/>
        </w:rPr>
      </w:pPr>
      <w:r w:rsidRPr="00055742">
        <w:rPr>
          <w:b/>
        </w:rPr>
        <w:t xml:space="preserve">Оценка качества работы 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Контроль эффективности проведения занятий осуществляется по следующим показателям:</w:t>
      </w:r>
    </w:p>
    <w:p w:rsidR="007A0D8A" w:rsidRPr="000E09E7" w:rsidRDefault="00055742">
      <w:pPr>
        <w:numPr>
          <w:ilvl w:val="0"/>
          <w:numId w:val="2"/>
        </w:numPr>
        <w:jc w:val="both"/>
      </w:pPr>
      <w:r>
        <w:t>метод проведения занятий (</w:t>
      </w:r>
      <w:r w:rsidR="007A0D8A" w:rsidRPr="000E09E7">
        <w:t>лекции, беседы, решение задач, лабораторно – практические занятия и т. д.);</w:t>
      </w:r>
    </w:p>
    <w:p w:rsidR="007A0D8A" w:rsidRPr="000E09E7" w:rsidRDefault="007A0D8A">
      <w:pPr>
        <w:numPr>
          <w:ilvl w:val="0"/>
          <w:numId w:val="2"/>
        </w:numPr>
        <w:jc w:val="both"/>
      </w:pPr>
      <w:r w:rsidRPr="000E09E7">
        <w:t>формы занятий ( семинар, диспут и т.д.), их адекватность заявленному содержанию и эффективность;</w:t>
      </w:r>
    </w:p>
    <w:p w:rsidR="007A0D8A" w:rsidRPr="000E09E7" w:rsidRDefault="007A0D8A">
      <w:pPr>
        <w:numPr>
          <w:ilvl w:val="0"/>
          <w:numId w:val="2"/>
        </w:numPr>
        <w:jc w:val="both"/>
      </w:pPr>
      <w:r w:rsidRPr="000E09E7">
        <w:t>активность и самостоятельность учащихся в процессе занятий;</w:t>
      </w:r>
    </w:p>
    <w:p w:rsidR="007A0D8A" w:rsidRPr="000E09E7" w:rsidRDefault="007A0D8A">
      <w:pPr>
        <w:numPr>
          <w:ilvl w:val="0"/>
          <w:numId w:val="2"/>
        </w:numPr>
        <w:jc w:val="both"/>
      </w:pPr>
      <w:r w:rsidRPr="000E09E7">
        <w:t>посещаемость занятий;</w:t>
      </w:r>
    </w:p>
    <w:p w:rsidR="007A0D8A" w:rsidRPr="000E09E7" w:rsidRDefault="007A0D8A">
      <w:pPr>
        <w:numPr>
          <w:ilvl w:val="0"/>
          <w:numId w:val="2"/>
        </w:numPr>
        <w:jc w:val="both"/>
      </w:pPr>
      <w:r w:rsidRPr="000E09E7">
        <w:t>результаты участия в предметных конкурсах, олимпиадах, научно-практических конференциях, внеклассных мероприятиях.</w:t>
      </w:r>
    </w:p>
    <w:p w:rsidR="007A0D8A" w:rsidRPr="000E09E7" w:rsidRDefault="007A0D8A">
      <w:pPr>
        <w:jc w:val="both"/>
      </w:pPr>
    </w:p>
    <w:p w:rsidR="007A0D8A" w:rsidRPr="00055742" w:rsidRDefault="007A0D8A" w:rsidP="007D06C8">
      <w:pPr>
        <w:numPr>
          <w:ilvl w:val="0"/>
          <w:numId w:val="7"/>
        </w:numPr>
        <w:rPr>
          <w:b/>
        </w:rPr>
      </w:pPr>
      <w:r w:rsidRPr="00055742">
        <w:rPr>
          <w:b/>
        </w:rPr>
        <w:t>Оценка достижений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 xml:space="preserve">Достижения обучающихся, посещающих факультативы, </w:t>
      </w:r>
      <w:r w:rsidR="00055742">
        <w:t xml:space="preserve">курсы </w:t>
      </w:r>
      <w:r w:rsidR="00842AD3">
        <w:t>оцениваются в конце обучения «зачет», «незачет».</w:t>
      </w:r>
    </w:p>
    <w:p w:rsidR="007A0D8A" w:rsidRPr="00267EE3" w:rsidRDefault="007A0D8A" w:rsidP="007D06C8">
      <w:pPr>
        <w:numPr>
          <w:ilvl w:val="1"/>
          <w:numId w:val="7"/>
        </w:numPr>
        <w:jc w:val="both"/>
      </w:pPr>
      <w:r w:rsidRPr="000E09E7">
        <w:t xml:space="preserve">В аттестат вносятся сведения о </w:t>
      </w:r>
      <w:r w:rsidRPr="00267EE3">
        <w:t>факультативах</w:t>
      </w:r>
      <w:r w:rsidR="00055742" w:rsidRPr="00267EE3">
        <w:t xml:space="preserve">, курсах </w:t>
      </w:r>
      <w:r w:rsidR="00267EE3" w:rsidRPr="00267EE3">
        <w:t xml:space="preserve"> объёмом не менее 6</w:t>
      </w:r>
      <w:r w:rsidRPr="00267EE3">
        <w:t>4 часов</w:t>
      </w:r>
      <w:r w:rsidR="00267EE3" w:rsidRPr="00267EE3">
        <w:t xml:space="preserve"> (за два года обучения)</w:t>
      </w:r>
      <w:r w:rsidRPr="00267EE3">
        <w:t>.</w:t>
      </w:r>
    </w:p>
    <w:p w:rsidR="007A0D8A" w:rsidRPr="000E09E7" w:rsidRDefault="007A0D8A">
      <w:pPr>
        <w:jc w:val="both"/>
        <w:rPr>
          <w:b/>
        </w:rPr>
      </w:pPr>
    </w:p>
    <w:p w:rsidR="007A0D8A" w:rsidRPr="00055742" w:rsidRDefault="007A0D8A" w:rsidP="007D06C8">
      <w:pPr>
        <w:numPr>
          <w:ilvl w:val="0"/>
          <w:numId w:val="7"/>
        </w:numPr>
        <w:rPr>
          <w:b/>
        </w:rPr>
      </w:pPr>
      <w:r w:rsidRPr="00055742">
        <w:rPr>
          <w:b/>
        </w:rPr>
        <w:t>Контроль за про</w:t>
      </w:r>
      <w:r w:rsidR="00055742">
        <w:rPr>
          <w:b/>
        </w:rPr>
        <w:t>ведением факультативных занятий</w:t>
      </w:r>
    </w:p>
    <w:p w:rsidR="007A0D8A" w:rsidRPr="000E09E7" w:rsidRDefault="007A0D8A" w:rsidP="007D06C8">
      <w:pPr>
        <w:numPr>
          <w:ilvl w:val="1"/>
          <w:numId w:val="7"/>
        </w:numPr>
        <w:jc w:val="both"/>
      </w:pPr>
      <w:r w:rsidRPr="000E09E7">
        <w:t>Контроль за проведением занятий осуществляет заместитель директора по учебно-воспитательной работе в соответствии с общешкольным планом работы через проверку журналов не реже 1 раза в четверть, через посещение занятий, анкетирование, изучение продуктов деятельности членов группы.</w:t>
      </w:r>
    </w:p>
    <w:p w:rsidR="007A0D8A" w:rsidRPr="000E09E7" w:rsidRDefault="007A0D8A">
      <w:pPr>
        <w:ind w:left="360" w:firstLine="374"/>
        <w:jc w:val="both"/>
      </w:pPr>
    </w:p>
    <w:p w:rsidR="007A0D8A" w:rsidRPr="000E09E7" w:rsidRDefault="007A0D8A">
      <w:pPr>
        <w:pStyle w:val="a9"/>
      </w:pPr>
    </w:p>
    <w:sectPr w:rsidR="007A0D8A" w:rsidRPr="000E09E7" w:rsidSect="007D06C8">
      <w:footerReference w:type="default" r:id="rId8"/>
      <w:type w:val="continuous"/>
      <w:pgSz w:w="11906" w:h="16838"/>
      <w:pgMar w:top="1134" w:right="567" w:bottom="1134" w:left="1134" w:header="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8BA" w:rsidRDefault="007648BA">
      <w:r>
        <w:separator/>
      </w:r>
    </w:p>
  </w:endnote>
  <w:endnote w:type="continuationSeparator" w:id="1">
    <w:p w:rsidR="007648BA" w:rsidRDefault="00764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C8" w:rsidRDefault="007D06C8">
    <w:pPr>
      <w:pStyle w:val="a8"/>
      <w:jc w:val="center"/>
    </w:pPr>
    <w:fldSimple w:instr="PAGE   \* MERGEFORMAT">
      <w:r w:rsidR="008C0CD0">
        <w:rPr>
          <w:noProof/>
        </w:rPr>
        <w:t>1</w:t>
      </w:r>
    </w:fldSimple>
  </w:p>
  <w:p w:rsidR="007D06C8" w:rsidRDefault="007D0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8BA" w:rsidRDefault="007648BA">
      <w:r>
        <w:separator/>
      </w:r>
    </w:p>
  </w:footnote>
  <w:footnote w:type="continuationSeparator" w:id="1">
    <w:p w:rsidR="007648BA" w:rsidRDefault="00764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tabs>
          <w:tab w:val="num" w:pos="1094"/>
        </w:tabs>
        <w:ind w:left="1094" w:hanging="720"/>
      </w:p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720"/>
      </w:pPr>
    </w:lvl>
    <w:lvl w:ilvl="3">
      <w:start w:val="1"/>
      <w:numFmt w:val="decimal"/>
      <w:lvlText w:val="%1.%2.%3.%4."/>
      <w:lvlJc w:val="left"/>
      <w:pPr>
        <w:tabs>
          <w:tab w:val="num" w:pos="1641"/>
        </w:tabs>
        <w:ind w:left="1641" w:hanging="1080"/>
      </w:pPr>
    </w:lvl>
    <w:lvl w:ilvl="4">
      <w:start w:val="1"/>
      <w:numFmt w:val="decimal"/>
      <w:lvlText w:val="%1.%2.%3.%4.%5."/>
      <w:lvlJc w:val="left"/>
      <w:pPr>
        <w:tabs>
          <w:tab w:val="num" w:pos="1641"/>
        </w:tabs>
        <w:ind w:left="1641" w:hanging="1080"/>
      </w:pPr>
    </w:lvl>
    <w:lvl w:ilvl="5">
      <w:start w:val="1"/>
      <w:numFmt w:val="decimal"/>
      <w:lvlText w:val="%1.%2.%3.%4.%5.%6."/>
      <w:lvlJc w:val="left"/>
      <w:pPr>
        <w:tabs>
          <w:tab w:val="num" w:pos="2001"/>
        </w:tabs>
        <w:ind w:left="20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61"/>
        </w:tabs>
        <w:ind w:left="23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1"/>
        </w:tabs>
        <w:ind w:left="23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1"/>
        </w:tabs>
        <w:ind w:left="2721" w:hanging="21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F494127"/>
    <w:multiLevelType w:val="hybridMultilevel"/>
    <w:tmpl w:val="4F246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0252B"/>
    <w:multiLevelType w:val="multilevel"/>
    <w:tmpl w:val="915CD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466B5D"/>
    <w:multiLevelType w:val="multilevel"/>
    <w:tmpl w:val="915CD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E7"/>
    <w:rsid w:val="00055742"/>
    <w:rsid w:val="000A4482"/>
    <w:rsid w:val="000E09E7"/>
    <w:rsid w:val="00101CC7"/>
    <w:rsid w:val="00202603"/>
    <w:rsid w:val="002155BC"/>
    <w:rsid w:val="00267EE3"/>
    <w:rsid w:val="005E2664"/>
    <w:rsid w:val="007648BA"/>
    <w:rsid w:val="007A0D8A"/>
    <w:rsid w:val="007D06C8"/>
    <w:rsid w:val="00842AD3"/>
    <w:rsid w:val="008C0CD0"/>
    <w:rsid w:val="008E28E8"/>
    <w:rsid w:val="00946429"/>
    <w:rsid w:val="009A5361"/>
    <w:rsid w:val="00A42959"/>
    <w:rsid w:val="00C31C6B"/>
    <w:rsid w:val="00D21845"/>
    <w:rsid w:val="00E329BB"/>
    <w:rsid w:val="00EA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u w:val="singl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u w:val="single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lang/>
    </w:rPr>
  </w:style>
  <w:style w:type="paragraph" w:styleId="aa">
    <w:name w:val="Normal (Web)"/>
    <w:basedOn w:val="a"/>
    <w:pPr>
      <w:spacing w:before="280" w:after="280"/>
    </w:pPr>
  </w:style>
  <w:style w:type="character" w:customStyle="1" w:styleId="a9">
    <w:name w:val="Нижний колонтитул Знак"/>
    <w:link w:val="a8"/>
    <w:uiPriority w:val="99"/>
    <w:rsid w:val="007D06C8"/>
    <w:rPr>
      <w:sz w:val="24"/>
      <w:szCs w:val="24"/>
      <w:lang w:eastAsia="ar-SA"/>
    </w:rPr>
  </w:style>
  <w:style w:type="paragraph" w:styleId="ab">
    <w:name w:val="Title"/>
    <w:basedOn w:val="a"/>
    <w:link w:val="ac"/>
    <w:qFormat/>
    <w:rsid w:val="0020260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c">
    <w:name w:val="Название Знак"/>
    <w:link w:val="ab"/>
    <w:rsid w:val="00202603"/>
    <w:rPr>
      <w:sz w:val="28"/>
    </w:rPr>
  </w:style>
  <w:style w:type="character" w:customStyle="1" w:styleId="FontStyle14">
    <w:name w:val="Font Style14"/>
    <w:uiPriority w:val="99"/>
    <w:rsid w:val="00101C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ПРЕДМЕТНОМ ФАКУЛЬТАТИВЕ</vt:lpstr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ПРЕДМЕТНОМ ФАКУЛЬТАТИВЕ</dc:title>
  <dc:subject/>
  <dc:creator>USER</dc:creator>
  <cp:keywords/>
  <cp:lastModifiedBy>Admin</cp:lastModifiedBy>
  <cp:revision>2</cp:revision>
  <cp:lastPrinted>2011-02-14T20:01:00Z</cp:lastPrinted>
  <dcterms:created xsi:type="dcterms:W3CDTF">2017-12-20T13:46:00Z</dcterms:created>
  <dcterms:modified xsi:type="dcterms:W3CDTF">2017-12-20T13:46:00Z</dcterms:modified>
</cp:coreProperties>
</file>