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52" w:rsidRPr="00860452" w:rsidRDefault="00860452" w:rsidP="00860452">
      <w:pPr>
        <w:spacing w:before="120" w:after="120"/>
        <w:jc w:val="center"/>
        <w:rPr>
          <w:rFonts w:ascii="Times New Roman" w:hAnsi="Times New Roman" w:cs="Times New Roman"/>
          <w:b/>
          <w:bCs/>
          <w:color w:val="E36C0A" w:themeColor="accent6" w:themeShade="BF"/>
          <w:sz w:val="40"/>
        </w:rPr>
      </w:pPr>
      <w:r w:rsidRPr="00860452">
        <w:rPr>
          <w:rFonts w:ascii="Times New Roman" w:hAnsi="Times New Roman" w:cs="Times New Roman"/>
          <w:b/>
          <w:bCs/>
          <w:color w:val="E36C0A" w:themeColor="accent6" w:themeShade="BF"/>
          <w:sz w:val="40"/>
        </w:rPr>
        <w:t>Консультация «Методика проведения занятий по рисованию с дошкольниками»</w:t>
      </w:r>
    </w:p>
    <w:p w:rsidR="00860452" w:rsidRDefault="00860452" w:rsidP="00860452">
      <w:pPr>
        <w:spacing w:before="120" w:after="120"/>
        <w:rPr>
          <w:rFonts w:ascii="Times New Roman" w:hAnsi="Times New Roman" w:cs="Times New Roman"/>
          <w:b/>
          <w:bCs/>
          <w:sz w:val="28"/>
        </w:rPr>
      </w:pPr>
    </w:p>
    <w:p w:rsidR="00860452" w:rsidRPr="00860452" w:rsidRDefault="00372357" w:rsidP="00860452">
      <w:pPr>
        <w:spacing w:before="120" w:after="120"/>
        <w:rPr>
          <w:rFonts w:ascii="Times New Roman" w:hAnsi="Times New Roman" w:cs="Times New Roman"/>
          <w:b/>
          <w:bCs/>
          <w:sz w:val="28"/>
          <w:u w:val="single" w:color="F79646" w:themeColor="accent6"/>
        </w:rPr>
      </w:pPr>
      <w:r w:rsidRPr="00860452">
        <w:rPr>
          <w:rFonts w:ascii="Times New Roman" w:hAnsi="Times New Roman" w:cs="Times New Roman"/>
          <w:b/>
          <w:bCs/>
          <w:sz w:val="36"/>
          <w:u w:val="single" w:color="F79646" w:themeColor="accent6"/>
        </w:rPr>
        <w:t>Первая младшая группа</w:t>
      </w:r>
      <w:r w:rsidRPr="00860452">
        <w:rPr>
          <w:rFonts w:ascii="Times New Roman" w:hAnsi="Times New Roman" w:cs="Times New Roman"/>
          <w:b/>
          <w:bCs/>
          <w:sz w:val="28"/>
          <w:u w:val="single" w:color="F79646" w:themeColor="accent6"/>
        </w:rPr>
        <w:br/>
      </w:r>
    </w:p>
    <w:p w:rsidR="00372357" w:rsidRPr="00860452" w:rsidRDefault="00372357" w:rsidP="00860452">
      <w:pPr>
        <w:spacing w:before="120" w:after="120"/>
        <w:rPr>
          <w:rFonts w:ascii="Times New Roman" w:hAnsi="Times New Roman" w:cs="Times New Roman"/>
          <w:b/>
          <w:bCs/>
          <w:i/>
          <w:iCs/>
          <w:sz w:val="32"/>
          <w:vertAlign w:val="superscript"/>
        </w:rPr>
      </w:pPr>
      <w:r w:rsidRPr="00860452">
        <w:rPr>
          <w:rFonts w:ascii="Times New Roman" w:hAnsi="Times New Roman" w:cs="Times New Roman"/>
          <w:b/>
          <w:bCs/>
          <w:i/>
          <w:sz w:val="32"/>
        </w:rPr>
        <w:t>Рисование</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Развивать восприятие детей, обогащать их сенсорный опыт путем выделения формы предметов, обведения их по контуру поочередно то одной, то другой рукой.</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Подводить детей к изображению знакомых предметов, предоставляя свободу выбора содержания изображения.</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пропитанным краской). Учить следить за движением карандаша по бумаге.</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 xml:space="preserve">Развивать эстетическое восприятие окружающих предметов. </w:t>
      </w:r>
      <w:proofErr w:type="gramStart"/>
      <w:r w:rsidRPr="00372357">
        <w:rPr>
          <w:rFonts w:ascii="Times New Roman" w:hAnsi="Times New Roman" w:cs="Times New Roman"/>
          <w:sz w:val="28"/>
        </w:rPr>
        <w:t xml:space="preserve">Учить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roofErr w:type="spellStart"/>
      <w:r w:rsidRPr="00372357">
        <w:rPr>
          <w:rFonts w:ascii="Times New Roman" w:hAnsi="Times New Roman" w:cs="Times New Roman"/>
          <w:sz w:val="28"/>
        </w:rPr>
        <w:t>Подводитъ</w:t>
      </w:r>
      <w:proofErr w:type="spellEnd"/>
      <w:r w:rsidRPr="00372357">
        <w:rPr>
          <w:rFonts w:ascii="Times New Roman" w:hAnsi="Times New Roman" w:cs="Times New Roman"/>
          <w:sz w:val="28"/>
        </w:rPr>
        <w:t xml:space="preserve"> детей к рисованию предметов округлой формы путем организации их восприятия окружающей жизни и игры.</w:t>
      </w:r>
      <w:proofErr w:type="gramEnd"/>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Формировать правильную позу при рисовании (сидеть свободно, не наклоняться низко над листом бумаги).</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 xml:space="preserve">Учить </w:t>
      </w:r>
      <w:proofErr w:type="gramStart"/>
      <w:r w:rsidRPr="00372357">
        <w:rPr>
          <w:rFonts w:ascii="Times New Roman" w:hAnsi="Times New Roman" w:cs="Times New Roman"/>
          <w:sz w:val="28"/>
        </w:rPr>
        <w:t>бережно</w:t>
      </w:r>
      <w:proofErr w:type="gramEnd"/>
      <w:r w:rsidRPr="00372357">
        <w:rPr>
          <w:rFonts w:ascii="Times New Roman" w:hAnsi="Times New Roman" w:cs="Times New Roman"/>
          <w:sz w:val="28"/>
        </w:rPr>
        <w:t xml:space="preserve"> относиться к материалам, правильно их использовать. По окончании рисования класть их на место, кисточку предварительно хорошо промыть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72357" w:rsidRDefault="00372357" w:rsidP="00860452">
      <w:pPr>
        <w:spacing w:before="120" w:after="120"/>
        <w:rPr>
          <w:rFonts w:ascii="Times New Roman" w:hAnsi="Times New Roman" w:cs="Times New Roman"/>
          <w:b/>
          <w:bCs/>
          <w:sz w:val="28"/>
        </w:rPr>
      </w:pPr>
    </w:p>
    <w:p w:rsidR="00372357" w:rsidRDefault="00372357" w:rsidP="00860452">
      <w:pPr>
        <w:spacing w:before="120" w:after="120"/>
        <w:rPr>
          <w:rFonts w:ascii="Times New Roman" w:hAnsi="Times New Roman" w:cs="Times New Roman"/>
          <w:b/>
          <w:bCs/>
          <w:sz w:val="28"/>
        </w:rPr>
      </w:pPr>
    </w:p>
    <w:p w:rsidR="00372357" w:rsidRDefault="00372357" w:rsidP="00860452">
      <w:pPr>
        <w:spacing w:before="120" w:after="120"/>
        <w:rPr>
          <w:rFonts w:ascii="Times New Roman" w:hAnsi="Times New Roman" w:cs="Times New Roman"/>
          <w:b/>
          <w:bCs/>
          <w:sz w:val="28"/>
        </w:rPr>
      </w:pPr>
    </w:p>
    <w:p w:rsidR="00372357" w:rsidRPr="00860452" w:rsidRDefault="00372357" w:rsidP="00860452">
      <w:pPr>
        <w:spacing w:before="120" w:after="120"/>
        <w:rPr>
          <w:rFonts w:ascii="Times New Roman" w:hAnsi="Times New Roman" w:cs="Times New Roman"/>
          <w:b/>
          <w:bCs/>
          <w:sz w:val="32"/>
          <w:u w:val="single" w:color="F79646" w:themeColor="accent6"/>
        </w:rPr>
      </w:pPr>
      <w:r w:rsidRPr="00860452">
        <w:rPr>
          <w:rFonts w:ascii="Times New Roman" w:hAnsi="Times New Roman" w:cs="Times New Roman"/>
          <w:b/>
          <w:bCs/>
          <w:sz w:val="36"/>
          <w:u w:val="single" w:color="F79646" w:themeColor="accent6"/>
        </w:rPr>
        <w:lastRenderedPageBreak/>
        <w:t>Вторая младшая группа</w:t>
      </w:r>
      <w:r w:rsidRPr="00860452">
        <w:rPr>
          <w:rFonts w:ascii="Times New Roman" w:hAnsi="Times New Roman" w:cs="Times New Roman"/>
          <w:b/>
          <w:bCs/>
          <w:sz w:val="32"/>
          <w:u w:val="single" w:color="F79646" w:themeColor="accent6"/>
        </w:rPr>
        <w:br/>
      </w:r>
    </w:p>
    <w:p w:rsidR="00372357" w:rsidRPr="00860452" w:rsidRDefault="00372357" w:rsidP="00860452">
      <w:pPr>
        <w:spacing w:before="120" w:after="120"/>
        <w:rPr>
          <w:rFonts w:ascii="Times New Roman" w:hAnsi="Times New Roman" w:cs="Times New Roman"/>
          <w:b/>
          <w:bCs/>
          <w:i/>
          <w:sz w:val="32"/>
        </w:rPr>
      </w:pPr>
      <w:r w:rsidRPr="00860452">
        <w:rPr>
          <w:rFonts w:ascii="Times New Roman" w:hAnsi="Times New Roman" w:cs="Times New Roman"/>
          <w:b/>
          <w:bCs/>
          <w:i/>
          <w:sz w:val="32"/>
        </w:rPr>
        <w:t>Рисование</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 xml:space="preserve">Продолжать учить </w:t>
      </w:r>
      <w:proofErr w:type="gramStart"/>
      <w:r w:rsidRPr="00372357">
        <w:rPr>
          <w:rFonts w:ascii="Times New Roman" w:hAnsi="Times New Roman" w:cs="Times New Roman"/>
          <w:sz w:val="28"/>
        </w:rPr>
        <w:t>правильно</w:t>
      </w:r>
      <w:proofErr w:type="gramEnd"/>
      <w:r w:rsidRPr="00372357">
        <w:rPr>
          <w:rFonts w:ascii="Times New Roman" w:hAnsi="Times New Roman" w:cs="Times New Roman"/>
          <w:sz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Приучать осушать промытую кисть о мягкую тряпочку или бумажную салфетку.</w:t>
      </w:r>
    </w:p>
    <w:p w:rsidR="00372357" w:rsidRPr="00372357" w:rsidRDefault="00372357" w:rsidP="00860452">
      <w:pPr>
        <w:spacing w:before="120" w:after="120"/>
        <w:rPr>
          <w:rFonts w:ascii="Times New Roman" w:hAnsi="Times New Roman" w:cs="Times New Roman"/>
          <w:sz w:val="28"/>
        </w:rPr>
      </w:pPr>
      <w:proofErr w:type="gramStart"/>
      <w:r w:rsidRPr="00372357">
        <w:rPr>
          <w:rFonts w:ascii="Times New Roman" w:hAnsi="Times New Roman" w:cs="Times New Roman"/>
          <w:sz w:val="28"/>
        </w:rPr>
        <w:t xml:space="preserve">Закреплять знание названий цветов (красный, синий, зеленый, желтый, белый, черный), познакомить с оттенками (розовый, голубой, серый). </w:t>
      </w:r>
      <w:proofErr w:type="gramEnd"/>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Обращать внимание детей на подбор цвета, соответствующего изображаемому предмету.</w:t>
      </w:r>
    </w:p>
    <w:p w:rsidR="00372357" w:rsidRPr="00372357" w:rsidRDefault="00372357" w:rsidP="00860452">
      <w:pPr>
        <w:spacing w:before="120" w:after="120"/>
        <w:rPr>
          <w:rFonts w:ascii="Times New Roman" w:hAnsi="Times New Roman" w:cs="Times New Roman"/>
          <w:sz w:val="28"/>
        </w:rPr>
      </w:pPr>
      <w:r w:rsidRPr="00372357">
        <w:rPr>
          <w:rFonts w:ascii="Times New Roman" w:hAnsi="Times New Roman" w:cs="Times New Roman"/>
          <w:sz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72357" w:rsidRPr="00372357" w:rsidRDefault="00372357" w:rsidP="00860452">
      <w:pPr>
        <w:spacing w:before="120" w:after="120"/>
        <w:rPr>
          <w:rFonts w:ascii="Times New Roman" w:hAnsi="Times New Roman" w:cs="Times New Roman"/>
          <w:sz w:val="28"/>
        </w:rPr>
      </w:pPr>
      <w:proofErr w:type="gramStart"/>
      <w:r w:rsidRPr="00372357">
        <w:rPr>
          <w:rFonts w:ascii="Times New Roman" w:hAnsi="Times New Roman" w:cs="Times New Roman"/>
          <w:sz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372357" w:rsidRPr="00372357" w:rsidRDefault="00372357" w:rsidP="00860452">
      <w:pPr>
        <w:spacing w:before="120" w:after="120"/>
        <w:rPr>
          <w:rFonts w:ascii="Times New Roman" w:hAnsi="Times New Roman" w:cs="Times New Roman"/>
          <w:sz w:val="28"/>
        </w:rPr>
      </w:pPr>
      <w:proofErr w:type="gramStart"/>
      <w:r w:rsidRPr="00372357">
        <w:rPr>
          <w:rFonts w:ascii="Times New Roman" w:hAnsi="Times New Roman" w:cs="Times New Roman"/>
          <w:sz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372357">
        <w:rPr>
          <w:rFonts w:ascii="Times New Roman" w:hAnsi="Times New Roman" w:cs="Times New Roman"/>
          <w:sz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372357">
        <w:rPr>
          <w:rFonts w:ascii="Times New Roman" w:hAnsi="Times New Roman" w:cs="Times New Roman"/>
          <w:sz w:val="28"/>
        </w:rPr>
        <w:t>или</w:t>
      </w:r>
      <w:proofErr w:type="gramEnd"/>
      <w:r w:rsidRPr="00372357">
        <w:rPr>
          <w:rFonts w:ascii="Times New Roman" w:hAnsi="Times New Roman" w:cs="Times New Roman"/>
          <w:sz w:val="28"/>
        </w:rPr>
        <w:t xml:space="preserve"> изображая разнообразные предметы, насекомых и т. п. (в траве ползают жучки и червячки; колобок катится по дорожке и др.).</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Учить располагать изображения по всему листу.</w:t>
      </w:r>
    </w:p>
    <w:p w:rsidR="00D20040" w:rsidRDefault="00D20040" w:rsidP="00372357">
      <w:pPr>
        <w:spacing w:before="120" w:after="120"/>
        <w:rPr>
          <w:rFonts w:ascii="Times New Roman" w:hAnsi="Times New Roman" w:cs="Times New Roman"/>
          <w:sz w:val="28"/>
        </w:rPr>
      </w:pPr>
    </w:p>
    <w:p w:rsidR="00372357" w:rsidRDefault="00372357" w:rsidP="00372357">
      <w:pPr>
        <w:spacing w:before="120" w:after="120"/>
        <w:rPr>
          <w:rFonts w:ascii="Times New Roman" w:hAnsi="Times New Roman" w:cs="Times New Roman"/>
          <w:sz w:val="28"/>
        </w:rPr>
      </w:pPr>
    </w:p>
    <w:p w:rsidR="00372357" w:rsidRPr="00860452" w:rsidRDefault="00372357" w:rsidP="00372357">
      <w:pPr>
        <w:spacing w:before="120" w:after="120"/>
        <w:rPr>
          <w:rFonts w:ascii="Times New Roman" w:hAnsi="Times New Roman" w:cs="Times New Roman"/>
          <w:b/>
          <w:bCs/>
          <w:sz w:val="36"/>
          <w:u w:val="single" w:color="F79646" w:themeColor="accent6"/>
        </w:rPr>
      </w:pPr>
      <w:r w:rsidRPr="00860452">
        <w:rPr>
          <w:rFonts w:ascii="Times New Roman" w:hAnsi="Times New Roman" w:cs="Times New Roman"/>
          <w:b/>
          <w:bCs/>
          <w:sz w:val="36"/>
          <w:u w:val="single" w:color="F79646" w:themeColor="accent6"/>
        </w:rPr>
        <w:lastRenderedPageBreak/>
        <w:t>Средняя группа</w:t>
      </w:r>
      <w:r w:rsidRPr="00860452">
        <w:rPr>
          <w:rFonts w:ascii="Times New Roman" w:hAnsi="Times New Roman" w:cs="Times New Roman"/>
          <w:b/>
          <w:bCs/>
          <w:sz w:val="36"/>
          <w:u w:val="single" w:color="F79646" w:themeColor="accent6"/>
        </w:rPr>
        <w:br/>
      </w:r>
    </w:p>
    <w:p w:rsidR="00372357" w:rsidRPr="00860452" w:rsidRDefault="00372357" w:rsidP="00372357">
      <w:pPr>
        <w:spacing w:before="120" w:after="120"/>
        <w:rPr>
          <w:rFonts w:ascii="Times New Roman" w:hAnsi="Times New Roman" w:cs="Times New Roman"/>
          <w:i/>
          <w:sz w:val="32"/>
        </w:rPr>
      </w:pPr>
      <w:r w:rsidRPr="00860452">
        <w:rPr>
          <w:rFonts w:ascii="Times New Roman" w:hAnsi="Times New Roman" w:cs="Times New Roman"/>
          <w:b/>
          <w:bCs/>
          <w:i/>
          <w:sz w:val="32"/>
        </w:rPr>
        <w:t>Рисование</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72357" w:rsidRPr="00372357" w:rsidRDefault="00372357" w:rsidP="00372357">
      <w:pPr>
        <w:spacing w:before="120" w:after="120"/>
        <w:rPr>
          <w:rFonts w:ascii="Times New Roman" w:hAnsi="Times New Roman" w:cs="Times New Roman"/>
          <w:sz w:val="28"/>
        </w:rPr>
      </w:pPr>
      <w:proofErr w:type="gramStart"/>
      <w:r w:rsidRPr="00372357">
        <w:rPr>
          <w:rFonts w:ascii="Times New Roman" w:hAnsi="Times New Roman" w:cs="Times New Roman"/>
          <w:sz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372357" w:rsidRPr="00372357" w:rsidRDefault="00372357" w:rsidP="00372357">
      <w:pPr>
        <w:spacing w:before="120" w:after="120"/>
        <w:rPr>
          <w:rFonts w:ascii="Times New Roman" w:hAnsi="Times New Roman" w:cs="Times New Roman"/>
          <w:sz w:val="28"/>
        </w:rPr>
      </w:pPr>
      <w:proofErr w:type="gramStart"/>
      <w:r w:rsidRPr="00372357">
        <w:rPr>
          <w:rFonts w:ascii="Times New Roman" w:hAnsi="Times New Roman" w:cs="Times New Roman"/>
          <w:sz w:val="28"/>
        </w:rPr>
        <w:t>Помогать детям при передаче сюжета располагать</w:t>
      </w:r>
      <w:proofErr w:type="gramEnd"/>
      <w:r w:rsidRPr="00372357">
        <w:rPr>
          <w:rFonts w:ascii="Times New Roman" w:hAnsi="Times New Roman" w:cs="Times New Roman"/>
          <w:sz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372357">
        <w:rPr>
          <w:rFonts w:ascii="Times New Roman" w:hAnsi="Times New Roman" w:cs="Times New Roman"/>
          <w:sz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372357">
        <w:rPr>
          <w:rFonts w:ascii="Times New Roman" w:hAnsi="Times New Roman" w:cs="Times New Roman"/>
          <w:sz w:val="28"/>
        </w:rPr>
        <w:t xml:space="preserve"> Учить смешивать краски для получения нужных цветов и оттенков.</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Развивать желание использовать в рисовании, аппликации разнообразные цвета, обращать внимание на многоцветие окружающего мира. К концу года формировать умение получать более яркие и более светлые оттенки путем регулирования нажима на карандаш (при слабом нажиме на карандаш получается светлый тон, а при более сильном – темный или более насыщенный).</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Закреплять умение правильно держать карандаш, кисть, фломастер, цветной мелок; использовать их при создании изображения.</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72357" w:rsidRPr="00860452" w:rsidRDefault="00372357" w:rsidP="00372357">
      <w:pPr>
        <w:spacing w:before="120" w:after="120"/>
        <w:rPr>
          <w:rFonts w:ascii="Times New Roman" w:hAnsi="Times New Roman" w:cs="Times New Roman"/>
          <w:i/>
          <w:sz w:val="32"/>
        </w:rPr>
      </w:pPr>
      <w:r w:rsidRPr="00860452">
        <w:rPr>
          <w:rFonts w:ascii="Times New Roman" w:hAnsi="Times New Roman" w:cs="Times New Roman"/>
          <w:b/>
          <w:bCs/>
          <w:i/>
          <w:sz w:val="32"/>
        </w:rPr>
        <w:t>Декоративное рисование</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 xml:space="preserve">Продолжать формировать у детей умение создавать декоративные композиции по мотивам дымковских, </w:t>
      </w:r>
      <w:proofErr w:type="spellStart"/>
      <w:r w:rsidRPr="00372357">
        <w:rPr>
          <w:rFonts w:ascii="Times New Roman" w:hAnsi="Times New Roman" w:cs="Times New Roman"/>
          <w:sz w:val="28"/>
        </w:rPr>
        <w:t>филимоновских</w:t>
      </w:r>
      <w:proofErr w:type="spellEnd"/>
      <w:r w:rsidRPr="00372357">
        <w:rPr>
          <w:rFonts w:ascii="Times New Roman" w:hAnsi="Times New Roman" w:cs="Times New Roman"/>
          <w:sz w:val="28"/>
        </w:rPr>
        <w:t xml:space="preserve"> узоров. Использовать дымковские и </w:t>
      </w:r>
      <w:proofErr w:type="spellStart"/>
      <w:r w:rsidRPr="00372357">
        <w:rPr>
          <w:rFonts w:ascii="Times New Roman" w:hAnsi="Times New Roman" w:cs="Times New Roman"/>
          <w:sz w:val="28"/>
        </w:rPr>
        <w:t>филимоновские</w:t>
      </w:r>
      <w:proofErr w:type="spellEnd"/>
      <w:r w:rsidRPr="00372357">
        <w:rPr>
          <w:rFonts w:ascii="Times New Roman" w:hAnsi="Times New Roman" w:cs="Times New Roman"/>
          <w:sz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w:t>
      </w:r>
      <w:r w:rsidRPr="00372357">
        <w:rPr>
          <w:rFonts w:ascii="Times New Roman" w:hAnsi="Times New Roman" w:cs="Times New Roman"/>
          <w:sz w:val="28"/>
        </w:rPr>
        <w:lastRenderedPageBreak/>
        <w:t>использоваться вылепленные детьми игрушки и силуэты игрушек, вырезанные из бумаги).</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72357" w:rsidRPr="00860452" w:rsidRDefault="00372357" w:rsidP="00372357">
      <w:pPr>
        <w:spacing w:before="120" w:after="120"/>
        <w:rPr>
          <w:rFonts w:ascii="Times New Roman" w:hAnsi="Times New Roman" w:cs="Times New Roman"/>
          <w:sz w:val="28"/>
        </w:rPr>
      </w:pPr>
      <w:r w:rsidRPr="00860452">
        <w:rPr>
          <w:rFonts w:ascii="Times New Roman" w:hAnsi="Times New Roman" w:cs="Times New Roman"/>
          <w:sz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860452" w:rsidRDefault="00860452" w:rsidP="00372357">
      <w:pPr>
        <w:spacing w:before="120" w:after="120"/>
        <w:rPr>
          <w:rFonts w:ascii="Times New Roman" w:hAnsi="Times New Roman" w:cs="Times New Roman"/>
          <w:b/>
          <w:bCs/>
          <w:sz w:val="28"/>
        </w:rPr>
      </w:pPr>
    </w:p>
    <w:p w:rsidR="00860452" w:rsidRPr="00860452" w:rsidRDefault="00372357" w:rsidP="00372357">
      <w:pPr>
        <w:spacing w:before="120" w:after="120"/>
        <w:rPr>
          <w:rFonts w:ascii="Times New Roman" w:hAnsi="Times New Roman" w:cs="Times New Roman"/>
          <w:b/>
          <w:bCs/>
          <w:sz w:val="36"/>
          <w:u w:val="single" w:color="F79646" w:themeColor="accent6"/>
        </w:rPr>
      </w:pPr>
      <w:r w:rsidRPr="00860452">
        <w:rPr>
          <w:rFonts w:ascii="Times New Roman" w:hAnsi="Times New Roman" w:cs="Times New Roman"/>
          <w:b/>
          <w:bCs/>
          <w:sz w:val="36"/>
          <w:u w:val="single" w:color="F79646" w:themeColor="accent6"/>
        </w:rPr>
        <w:t>Старшая группа</w:t>
      </w:r>
    </w:p>
    <w:p w:rsidR="00372357" w:rsidRPr="00860452" w:rsidRDefault="00372357" w:rsidP="00372357">
      <w:pPr>
        <w:spacing w:before="120" w:after="120"/>
        <w:rPr>
          <w:rFonts w:ascii="Times New Roman" w:hAnsi="Times New Roman" w:cs="Times New Roman"/>
          <w:i/>
          <w:sz w:val="28"/>
        </w:rPr>
      </w:pPr>
      <w:r w:rsidRPr="00372357">
        <w:rPr>
          <w:rFonts w:ascii="Times New Roman" w:hAnsi="Times New Roman" w:cs="Times New Roman"/>
          <w:b/>
          <w:bCs/>
          <w:sz w:val="28"/>
        </w:rPr>
        <w:br/>
      </w:r>
      <w:r w:rsidRPr="00860452">
        <w:rPr>
          <w:rFonts w:ascii="Times New Roman" w:hAnsi="Times New Roman" w:cs="Times New Roman"/>
          <w:b/>
          <w:bCs/>
          <w:i/>
          <w:sz w:val="32"/>
        </w:rPr>
        <w:t>Предметное рисование</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Вырабатывать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Учить рисовать акварелью в соответствии с ее спецификой (прозрачностью и легкостью цвета, плавностью перехода одного цвета в другой).</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Учить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72357" w:rsidRDefault="00372357" w:rsidP="00372357">
      <w:pPr>
        <w:spacing w:before="120" w:after="120"/>
        <w:rPr>
          <w:rFonts w:ascii="Times New Roman" w:hAnsi="Times New Roman" w:cs="Times New Roman"/>
          <w:b/>
          <w:bCs/>
          <w:sz w:val="28"/>
        </w:rPr>
      </w:pPr>
    </w:p>
    <w:p w:rsidR="00372357" w:rsidRPr="00860452" w:rsidRDefault="00372357" w:rsidP="00372357">
      <w:pPr>
        <w:spacing w:before="120" w:after="120"/>
        <w:rPr>
          <w:rFonts w:ascii="Times New Roman" w:hAnsi="Times New Roman" w:cs="Times New Roman"/>
          <w:i/>
          <w:sz w:val="32"/>
        </w:rPr>
      </w:pPr>
      <w:r w:rsidRPr="00860452">
        <w:rPr>
          <w:rFonts w:ascii="Times New Roman" w:hAnsi="Times New Roman" w:cs="Times New Roman"/>
          <w:b/>
          <w:bCs/>
          <w:i/>
          <w:sz w:val="32"/>
        </w:rPr>
        <w:lastRenderedPageBreak/>
        <w:t>Сюжетное рисование</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 xml:space="preserve">Учить детей создавать сюжетные </w:t>
      </w:r>
      <w:proofErr w:type="gramStart"/>
      <w:r w:rsidRPr="00372357">
        <w:rPr>
          <w:rFonts w:ascii="Times New Roman" w:hAnsi="Times New Roman" w:cs="Times New Roman"/>
          <w:sz w:val="28"/>
        </w:rPr>
        <w:t>композиции</w:t>
      </w:r>
      <w:proofErr w:type="gramEnd"/>
      <w:r w:rsidRPr="00372357">
        <w:rPr>
          <w:rFonts w:ascii="Times New Roman" w:hAnsi="Times New Roman" w:cs="Times New Roman"/>
          <w:sz w:val="28"/>
        </w:rPr>
        <w:t xml:space="preserve"> как на темы окружающей жизни, так и на темы литературных произведений: сказок, рассказов, стихотворений, </w:t>
      </w:r>
      <w:proofErr w:type="spellStart"/>
      <w:r w:rsidRPr="00372357">
        <w:rPr>
          <w:rFonts w:ascii="Times New Roman" w:hAnsi="Times New Roman" w:cs="Times New Roman"/>
          <w:sz w:val="28"/>
        </w:rPr>
        <w:t>потешек</w:t>
      </w:r>
      <w:proofErr w:type="spellEnd"/>
      <w:r w:rsidRPr="00372357">
        <w:rPr>
          <w:rFonts w:ascii="Times New Roman" w:hAnsi="Times New Roman" w:cs="Times New Roman"/>
          <w:sz w:val="28"/>
        </w:rPr>
        <w:t xml:space="preserve">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Обращать внимание детей на соотношение по величине разных предметов, объектов в сюжете (дома большие, деревья высокие и низкие; люди меньше домов, но больше растущих на лугу цветов). Учить располагать на рисунке предметы, загораживающие друг друга (стоящий впереди предмет, частично загораживает предмет, стоящий сзади).</w:t>
      </w:r>
    </w:p>
    <w:p w:rsidR="00372357" w:rsidRPr="00860452" w:rsidRDefault="00372357" w:rsidP="00372357">
      <w:pPr>
        <w:spacing w:before="120" w:after="120"/>
        <w:rPr>
          <w:rFonts w:ascii="Times New Roman" w:hAnsi="Times New Roman" w:cs="Times New Roman"/>
          <w:i/>
          <w:sz w:val="32"/>
        </w:rPr>
      </w:pPr>
      <w:r w:rsidRPr="00860452">
        <w:rPr>
          <w:rFonts w:ascii="Times New Roman" w:hAnsi="Times New Roman" w:cs="Times New Roman"/>
          <w:b/>
          <w:bCs/>
          <w:i/>
          <w:sz w:val="32"/>
        </w:rPr>
        <w:t>Декоративное рисование</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 xml:space="preserve">Продолжать знакомить детей с изделиями народных промыслов, закреплять и углублять знания о дымковской, </w:t>
      </w:r>
      <w:proofErr w:type="spellStart"/>
      <w:r w:rsidRPr="00372357">
        <w:rPr>
          <w:rFonts w:ascii="Times New Roman" w:hAnsi="Times New Roman" w:cs="Times New Roman"/>
          <w:sz w:val="28"/>
        </w:rPr>
        <w:t>филимоновской</w:t>
      </w:r>
      <w:proofErr w:type="spellEnd"/>
      <w:r w:rsidRPr="00372357">
        <w:rPr>
          <w:rFonts w:ascii="Times New Roman" w:hAnsi="Times New Roman" w:cs="Times New Roman"/>
          <w:sz w:val="28"/>
        </w:rPr>
        <w:t xml:space="preserve"> игрушке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тщательности исполнения.</w:t>
      </w:r>
    </w:p>
    <w:p w:rsidR="00372357" w:rsidRPr="00372357" w:rsidRDefault="00372357" w:rsidP="00372357">
      <w:pPr>
        <w:spacing w:before="120" w:after="120"/>
        <w:rPr>
          <w:rFonts w:ascii="Times New Roman" w:hAnsi="Times New Roman" w:cs="Times New Roman"/>
          <w:sz w:val="28"/>
        </w:rPr>
      </w:pPr>
      <w:r w:rsidRPr="00372357">
        <w:rPr>
          <w:rFonts w:ascii="Times New Roman" w:hAnsi="Times New Roman" w:cs="Times New Roman"/>
          <w:sz w:val="28"/>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372357">
        <w:rPr>
          <w:rFonts w:ascii="Times New Roman" w:hAnsi="Times New Roman" w:cs="Times New Roman"/>
          <w:sz w:val="28"/>
        </w:rPr>
        <w:t>Полхов</w:t>
      </w:r>
      <w:proofErr w:type="spellEnd"/>
      <w:r w:rsidRPr="00372357">
        <w:rPr>
          <w:rFonts w:ascii="Times New Roman" w:hAnsi="Times New Roman" w:cs="Times New Roman"/>
          <w:sz w:val="28"/>
        </w:rPr>
        <w:t xml:space="preserve">-Майдана. Включать городецкую и </w:t>
      </w:r>
      <w:proofErr w:type="spellStart"/>
      <w:r w:rsidRPr="00372357">
        <w:rPr>
          <w:rFonts w:ascii="Times New Roman" w:hAnsi="Times New Roman" w:cs="Times New Roman"/>
          <w:sz w:val="28"/>
        </w:rPr>
        <w:t>полхов-майданскую</w:t>
      </w:r>
      <w:proofErr w:type="spellEnd"/>
      <w:r w:rsidRPr="00372357">
        <w:rPr>
          <w:rFonts w:ascii="Times New Roman" w:hAnsi="Times New Roman" w:cs="Times New Roman"/>
          <w:sz w:val="28"/>
        </w:rPr>
        <w:t xml:space="preserve"> роспись в творческую работу детей, помогать осваивать специфику этих видов росписи.</w:t>
      </w:r>
    </w:p>
    <w:p w:rsidR="00372357" w:rsidRPr="00372357" w:rsidRDefault="00372357" w:rsidP="00372357">
      <w:pPr>
        <w:spacing w:before="120" w:after="120"/>
        <w:rPr>
          <w:rFonts w:ascii="Times New Roman" w:hAnsi="Times New Roman" w:cs="Times New Roman"/>
          <w:sz w:val="28"/>
        </w:rPr>
      </w:pPr>
      <w:proofErr w:type="gramStart"/>
      <w:r w:rsidRPr="00372357">
        <w:rPr>
          <w:rFonts w:ascii="Times New Roman" w:hAnsi="Times New Roman" w:cs="Times New Roman"/>
          <w:sz w:val="28"/>
        </w:rPr>
        <w:t xml:space="preserve">Учить составлять узоры по мотивам городецкой, </w:t>
      </w:r>
      <w:proofErr w:type="spellStart"/>
      <w:r w:rsidRPr="00372357">
        <w:rPr>
          <w:rFonts w:ascii="Times New Roman" w:hAnsi="Times New Roman" w:cs="Times New Roman"/>
          <w:sz w:val="28"/>
        </w:rPr>
        <w:t>полхов-майданской</w:t>
      </w:r>
      <w:proofErr w:type="spellEnd"/>
      <w:r w:rsidRPr="00372357">
        <w:rPr>
          <w:rFonts w:ascii="Times New Roman" w:hAnsi="Times New Roman" w:cs="Times New Roman"/>
          <w:sz w:val="28"/>
        </w:rPr>
        <w:t xml:space="preserve">, </w:t>
      </w:r>
      <w:r w:rsidRPr="00E967B0">
        <w:rPr>
          <w:rFonts w:ascii="Times New Roman" w:hAnsi="Times New Roman" w:cs="Times New Roman"/>
          <w:sz w:val="28"/>
        </w:rPr>
        <w:t xml:space="preserve">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w:t>
      </w:r>
      <w:r w:rsidRPr="00372357">
        <w:rPr>
          <w:rFonts w:ascii="Times New Roman" w:hAnsi="Times New Roman" w:cs="Times New Roman"/>
          <w:sz w:val="28"/>
        </w:rPr>
        <w:t>изделия (поднос, солонка, чашка, розетка и др.).</w:t>
      </w:r>
      <w:proofErr w:type="gramEnd"/>
      <w:r w:rsidRPr="00372357">
        <w:rPr>
          <w:rFonts w:ascii="Times New Roman" w:hAnsi="Times New Roman" w:cs="Times New Roman"/>
          <w:sz w:val="28"/>
        </w:rPr>
        <w:t xml:space="preserve">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372357">
        <w:rPr>
          <w:rFonts w:ascii="Times New Roman" w:hAnsi="Times New Roman" w:cs="Times New Roman"/>
          <w:sz w:val="28"/>
        </w:rPr>
        <w:t>ритмично</w:t>
      </w:r>
      <w:proofErr w:type="gramEnd"/>
      <w:r w:rsidRPr="00372357">
        <w:rPr>
          <w:rFonts w:ascii="Times New Roman" w:hAnsi="Times New Roman" w:cs="Times New Roman"/>
          <w:sz w:val="28"/>
        </w:rPr>
        <w:t xml:space="preserve"> располагать узор. Предлагать расписывать бумажные силуэты и объемные фигуры.</w:t>
      </w:r>
    </w:p>
    <w:p w:rsidR="00401C6C" w:rsidRDefault="00401C6C" w:rsidP="00401C6C">
      <w:pPr>
        <w:spacing w:before="120" w:after="120"/>
        <w:rPr>
          <w:rFonts w:ascii="Times New Roman" w:hAnsi="Times New Roman" w:cs="Times New Roman"/>
          <w:b/>
          <w:bCs/>
          <w:sz w:val="28"/>
        </w:rPr>
      </w:pPr>
    </w:p>
    <w:p w:rsidR="00401C6C" w:rsidRDefault="00401C6C" w:rsidP="00401C6C">
      <w:pPr>
        <w:spacing w:before="120" w:after="120"/>
        <w:rPr>
          <w:rFonts w:ascii="Times New Roman" w:hAnsi="Times New Roman" w:cs="Times New Roman"/>
          <w:b/>
          <w:bCs/>
          <w:sz w:val="28"/>
        </w:rPr>
      </w:pPr>
    </w:p>
    <w:p w:rsidR="00401C6C" w:rsidRDefault="00401C6C" w:rsidP="00401C6C">
      <w:pPr>
        <w:spacing w:before="120" w:after="120"/>
        <w:rPr>
          <w:rFonts w:ascii="Times New Roman" w:hAnsi="Times New Roman" w:cs="Times New Roman"/>
          <w:b/>
          <w:bCs/>
          <w:sz w:val="28"/>
        </w:rPr>
      </w:pPr>
    </w:p>
    <w:p w:rsidR="00401C6C" w:rsidRDefault="00401C6C" w:rsidP="00401C6C">
      <w:pPr>
        <w:spacing w:before="120" w:after="120"/>
        <w:rPr>
          <w:rFonts w:ascii="Times New Roman" w:hAnsi="Times New Roman" w:cs="Times New Roman"/>
          <w:b/>
          <w:bCs/>
          <w:sz w:val="28"/>
        </w:rPr>
      </w:pPr>
    </w:p>
    <w:p w:rsidR="00401C6C" w:rsidRDefault="00401C6C" w:rsidP="00401C6C">
      <w:pPr>
        <w:spacing w:before="120" w:after="120"/>
        <w:rPr>
          <w:rFonts w:ascii="Times New Roman" w:hAnsi="Times New Roman" w:cs="Times New Roman"/>
          <w:b/>
          <w:bCs/>
          <w:sz w:val="28"/>
        </w:rPr>
      </w:pPr>
    </w:p>
    <w:p w:rsidR="00401C6C" w:rsidRDefault="00401C6C" w:rsidP="00401C6C">
      <w:pPr>
        <w:spacing w:before="120" w:after="120"/>
        <w:rPr>
          <w:rFonts w:ascii="Times New Roman" w:hAnsi="Times New Roman" w:cs="Times New Roman"/>
          <w:b/>
          <w:bCs/>
          <w:sz w:val="28"/>
        </w:rPr>
      </w:pPr>
    </w:p>
    <w:p w:rsidR="00401C6C" w:rsidRDefault="00401C6C" w:rsidP="00401C6C">
      <w:pPr>
        <w:spacing w:before="120" w:after="120"/>
        <w:rPr>
          <w:rFonts w:ascii="Times New Roman" w:hAnsi="Times New Roman" w:cs="Times New Roman"/>
          <w:b/>
          <w:bCs/>
          <w:sz w:val="28"/>
        </w:rPr>
      </w:pPr>
    </w:p>
    <w:p w:rsidR="00401C6C" w:rsidRPr="00401C6C" w:rsidRDefault="00401C6C" w:rsidP="00860452">
      <w:pPr>
        <w:spacing w:before="120" w:after="120"/>
        <w:rPr>
          <w:rFonts w:ascii="Times New Roman" w:hAnsi="Times New Roman" w:cs="Times New Roman"/>
          <w:sz w:val="28"/>
        </w:rPr>
      </w:pPr>
      <w:r w:rsidRPr="00860452">
        <w:rPr>
          <w:rFonts w:ascii="Times New Roman" w:hAnsi="Times New Roman" w:cs="Times New Roman"/>
          <w:b/>
          <w:bCs/>
          <w:sz w:val="36"/>
          <w:u w:val="single" w:color="F79646" w:themeColor="accent6"/>
        </w:rPr>
        <w:lastRenderedPageBreak/>
        <w:t>Подготовительная к школе группа</w:t>
      </w:r>
      <w:r w:rsidRPr="00860452">
        <w:rPr>
          <w:rFonts w:ascii="Times New Roman" w:hAnsi="Times New Roman" w:cs="Times New Roman"/>
          <w:b/>
          <w:bCs/>
          <w:sz w:val="28"/>
          <w:u w:val="single" w:color="F79646" w:themeColor="accent6"/>
        </w:rPr>
        <w:br/>
      </w:r>
    </w:p>
    <w:p w:rsidR="00401C6C" w:rsidRPr="00860452" w:rsidRDefault="00401C6C" w:rsidP="00401C6C">
      <w:pPr>
        <w:spacing w:before="120" w:after="120"/>
        <w:rPr>
          <w:rFonts w:ascii="Times New Roman" w:hAnsi="Times New Roman" w:cs="Times New Roman"/>
          <w:i/>
          <w:sz w:val="32"/>
        </w:rPr>
      </w:pPr>
      <w:r w:rsidRPr="00860452">
        <w:rPr>
          <w:rFonts w:ascii="Times New Roman" w:hAnsi="Times New Roman" w:cs="Times New Roman"/>
          <w:b/>
          <w:bCs/>
          <w:i/>
          <w:sz w:val="32"/>
        </w:rPr>
        <w:t>Предметное рисование</w:t>
      </w:r>
    </w:p>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401C6C">
        <w:rPr>
          <w:rFonts w:ascii="Times New Roman" w:hAnsi="Times New Roman" w:cs="Times New Roman"/>
          <w:sz w:val="28"/>
        </w:rPr>
        <w:t>гелевая</w:t>
      </w:r>
      <w:proofErr w:type="spellEnd"/>
      <w:r w:rsidRPr="00401C6C">
        <w:rPr>
          <w:rFonts w:ascii="Times New Roman" w:hAnsi="Times New Roman" w:cs="Times New Roman"/>
          <w:sz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01C6C" w:rsidRPr="00401C6C" w:rsidRDefault="00401C6C" w:rsidP="00401C6C">
      <w:pPr>
        <w:spacing w:before="120" w:after="120"/>
        <w:rPr>
          <w:rFonts w:ascii="Times New Roman" w:hAnsi="Times New Roman" w:cs="Times New Roman"/>
          <w:sz w:val="28"/>
        </w:rPr>
      </w:pPr>
      <w:proofErr w:type="gramStart"/>
      <w:r w:rsidRPr="00401C6C">
        <w:rPr>
          <w:rFonts w:ascii="Times New Roman" w:hAnsi="Times New Roman" w:cs="Times New Roman"/>
          <w:sz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01C6C">
        <w:rPr>
          <w:rFonts w:ascii="Times New Roman" w:hAnsi="Times New Roman" w:cs="Times New Roman"/>
          <w:sz w:val="28"/>
        </w:rPr>
        <w:t>городец</w:t>
      </w:r>
      <w:proofErr w:type="spellEnd"/>
      <w:proofErr w:type="gramEnd"/>
      <w:r w:rsidRPr="00401C6C">
        <w:rPr>
          <w:rFonts w:ascii="Times New Roman" w:hAnsi="Times New Roman" w:cs="Times New Roman"/>
          <w:sz w:val="28"/>
        </w:rPr>
        <w:t>) и др.</w:t>
      </w:r>
    </w:p>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t>Постепенно подводить детей к обозначению цветов, например, включающих два оттенка (</w:t>
      </w:r>
      <w:proofErr w:type="gramStart"/>
      <w:r w:rsidRPr="00401C6C">
        <w:rPr>
          <w:rFonts w:ascii="Times New Roman" w:hAnsi="Times New Roman" w:cs="Times New Roman"/>
          <w:sz w:val="28"/>
        </w:rPr>
        <w:t>желто-зеленый</w:t>
      </w:r>
      <w:proofErr w:type="gramEnd"/>
      <w:r w:rsidRPr="00401C6C">
        <w:rPr>
          <w:rFonts w:ascii="Times New Roman" w:hAnsi="Times New Roman" w:cs="Times New Roman"/>
          <w:sz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401C6C">
        <w:rPr>
          <w:rFonts w:ascii="Times New Roman" w:hAnsi="Times New Roman" w:cs="Times New Roman"/>
          <w:sz w:val="28"/>
        </w:rPr>
        <w:t>Учить замечать изменение цвета в природе в связи с изменением погоды (небо голубое в солнечный день и серое в пасмурный).</w:t>
      </w:r>
      <w:proofErr w:type="gramEnd"/>
      <w:r w:rsidRPr="00401C6C">
        <w:rPr>
          <w:rFonts w:ascii="Times New Roman" w:hAnsi="Times New Roman" w:cs="Times New Roman"/>
          <w:sz w:val="28"/>
        </w:rPr>
        <w:t xml:space="preserve"> Развивать цветовое восприятие в целях обогащения колористической гаммы рисунка.</w:t>
      </w:r>
    </w:p>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lastRenderedPageBreak/>
        <w:t>Учить детей определять названия цветов, различать оттенки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01C6C" w:rsidRPr="00860452" w:rsidRDefault="00401C6C" w:rsidP="00401C6C">
      <w:pPr>
        <w:spacing w:before="120" w:after="120"/>
        <w:rPr>
          <w:rFonts w:ascii="Times New Roman" w:hAnsi="Times New Roman" w:cs="Times New Roman"/>
          <w:i/>
          <w:sz w:val="32"/>
        </w:rPr>
      </w:pPr>
      <w:r w:rsidRPr="00860452">
        <w:rPr>
          <w:rFonts w:ascii="Times New Roman" w:hAnsi="Times New Roman" w:cs="Times New Roman"/>
          <w:b/>
          <w:bCs/>
          <w:i/>
          <w:sz w:val="32"/>
        </w:rPr>
        <w:t>Сюжетное рисование</w:t>
      </w:r>
    </w:p>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w:t>
      </w:r>
    </w:p>
    <w:p w:rsidR="00401C6C" w:rsidRPr="00860452" w:rsidRDefault="00401C6C" w:rsidP="00401C6C">
      <w:pPr>
        <w:spacing w:before="120" w:after="120"/>
        <w:rPr>
          <w:rFonts w:ascii="Times New Roman" w:hAnsi="Times New Roman" w:cs="Times New Roman"/>
          <w:i/>
          <w:sz w:val="32"/>
        </w:rPr>
      </w:pPr>
      <w:bookmarkStart w:id="0" w:name="_GoBack"/>
      <w:r w:rsidRPr="00860452">
        <w:rPr>
          <w:rFonts w:ascii="Times New Roman" w:hAnsi="Times New Roman" w:cs="Times New Roman"/>
          <w:b/>
          <w:bCs/>
          <w:i/>
          <w:sz w:val="32"/>
        </w:rPr>
        <w:t>Декоративное рисование</w:t>
      </w:r>
    </w:p>
    <w:bookmarkEnd w:id="0"/>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01C6C">
        <w:rPr>
          <w:rFonts w:ascii="Times New Roman" w:hAnsi="Times New Roman" w:cs="Times New Roman"/>
          <w:sz w:val="28"/>
        </w:rPr>
        <w:t>жостовская</w:t>
      </w:r>
      <w:proofErr w:type="spellEnd"/>
      <w:r w:rsidRPr="00401C6C">
        <w:rPr>
          <w:rFonts w:ascii="Times New Roman" w:hAnsi="Times New Roman" w:cs="Times New Roman"/>
          <w:sz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401C6C" w:rsidRPr="00401C6C" w:rsidRDefault="00401C6C" w:rsidP="00401C6C">
      <w:pPr>
        <w:spacing w:before="120" w:after="120"/>
        <w:rPr>
          <w:rFonts w:ascii="Times New Roman" w:hAnsi="Times New Roman" w:cs="Times New Roman"/>
          <w:sz w:val="28"/>
        </w:rPr>
      </w:pPr>
      <w:r w:rsidRPr="00401C6C">
        <w:rPr>
          <w:rFonts w:ascii="Times New Roman" w:hAnsi="Times New Roman" w:cs="Times New Roman"/>
          <w:sz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72357" w:rsidRPr="00372357" w:rsidRDefault="00372357" w:rsidP="00372357">
      <w:pPr>
        <w:spacing w:before="120" w:after="120"/>
        <w:rPr>
          <w:rFonts w:ascii="Times New Roman" w:hAnsi="Times New Roman" w:cs="Times New Roman"/>
          <w:sz w:val="28"/>
        </w:rPr>
      </w:pPr>
    </w:p>
    <w:sectPr w:rsidR="00372357" w:rsidRPr="00372357" w:rsidSect="003723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E7"/>
    <w:rsid w:val="000640E3"/>
    <w:rsid w:val="00372357"/>
    <w:rsid w:val="00401C6C"/>
    <w:rsid w:val="00860452"/>
    <w:rsid w:val="008868B1"/>
    <w:rsid w:val="00D05D8D"/>
    <w:rsid w:val="00D20040"/>
    <w:rsid w:val="00D6069D"/>
    <w:rsid w:val="00E967B0"/>
    <w:rsid w:val="00F214E7"/>
    <w:rsid w:val="00F81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51393">
      <w:bodyDiv w:val="1"/>
      <w:marLeft w:val="0"/>
      <w:marRight w:val="0"/>
      <w:marTop w:val="0"/>
      <w:marBottom w:val="0"/>
      <w:divBdr>
        <w:top w:val="none" w:sz="0" w:space="0" w:color="auto"/>
        <w:left w:val="none" w:sz="0" w:space="0" w:color="auto"/>
        <w:bottom w:val="none" w:sz="0" w:space="0" w:color="auto"/>
        <w:right w:val="none" w:sz="0" w:space="0" w:color="auto"/>
      </w:divBdr>
    </w:div>
    <w:div w:id="724330446">
      <w:bodyDiv w:val="1"/>
      <w:marLeft w:val="0"/>
      <w:marRight w:val="0"/>
      <w:marTop w:val="0"/>
      <w:marBottom w:val="0"/>
      <w:divBdr>
        <w:top w:val="none" w:sz="0" w:space="0" w:color="auto"/>
        <w:left w:val="none" w:sz="0" w:space="0" w:color="auto"/>
        <w:bottom w:val="none" w:sz="0" w:space="0" w:color="auto"/>
        <w:right w:val="none" w:sz="0" w:space="0" w:color="auto"/>
      </w:divBdr>
    </w:div>
    <w:div w:id="1860853944">
      <w:bodyDiv w:val="1"/>
      <w:marLeft w:val="0"/>
      <w:marRight w:val="0"/>
      <w:marTop w:val="0"/>
      <w:marBottom w:val="0"/>
      <w:divBdr>
        <w:top w:val="none" w:sz="0" w:space="0" w:color="auto"/>
        <w:left w:val="none" w:sz="0" w:space="0" w:color="auto"/>
        <w:bottom w:val="none" w:sz="0" w:space="0" w:color="auto"/>
        <w:right w:val="none" w:sz="0" w:space="0" w:color="auto"/>
      </w:divBdr>
    </w:div>
    <w:div w:id="2018343648">
      <w:bodyDiv w:val="1"/>
      <w:marLeft w:val="0"/>
      <w:marRight w:val="0"/>
      <w:marTop w:val="0"/>
      <w:marBottom w:val="0"/>
      <w:divBdr>
        <w:top w:val="none" w:sz="0" w:space="0" w:color="auto"/>
        <w:left w:val="none" w:sz="0" w:space="0" w:color="auto"/>
        <w:bottom w:val="none" w:sz="0" w:space="0" w:color="auto"/>
        <w:right w:val="none" w:sz="0" w:space="0" w:color="auto"/>
      </w:divBdr>
    </w:div>
    <w:div w:id="20796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7</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2021-01-27T19:06:00Z</dcterms:created>
  <dcterms:modified xsi:type="dcterms:W3CDTF">2021-02-01T18:37:00Z</dcterms:modified>
</cp:coreProperties>
</file>