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ACCC" w14:textId="77777777" w:rsidR="00D01BA9" w:rsidRPr="00FE6A9D" w:rsidRDefault="00D01BA9" w:rsidP="00D01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A9D">
        <w:rPr>
          <w:rFonts w:ascii="Times New Roman" w:hAnsi="Times New Roman" w:cs="Times New Roman"/>
          <w:sz w:val="28"/>
          <w:szCs w:val="28"/>
        </w:rPr>
        <w:t>Отчет о мероприятии, посвященном 300-летию Кузбасса.</w:t>
      </w:r>
    </w:p>
    <w:p w14:paraId="6CE5E001" w14:textId="17396C33" w:rsidR="00EF60DB" w:rsidRDefault="00D01BA9" w:rsidP="00D01BA9">
      <w:pPr>
        <w:rPr>
          <w:rFonts w:ascii="Times New Roman" w:hAnsi="Times New Roman" w:cs="Times New Roman"/>
          <w:sz w:val="28"/>
          <w:szCs w:val="28"/>
        </w:rPr>
      </w:pPr>
      <w:r w:rsidRPr="00FE6A9D">
        <w:rPr>
          <w:rFonts w:ascii="Times New Roman" w:hAnsi="Times New Roman" w:cs="Times New Roman"/>
          <w:sz w:val="28"/>
          <w:szCs w:val="28"/>
        </w:rPr>
        <w:t xml:space="preserve">В рамках подготовки к 300-летию Кузбасса в МБДОУ №42 </w:t>
      </w:r>
      <w:r w:rsidR="00715B12" w:rsidRPr="00715B12">
        <w:rPr>
          <w:rFonts w:ascii="Times New Roman" w:hAnsi="Times New Roman" w:cs="Times New Roman"/>
          <w:sz w:val="28"/>
          <w:szCs w:val="28"/>
        </w:rPr>
        <w:t>в старшей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й группе была проведена беседа </w:t>
      </w:r>
      <w:r w:rsidR="00715B12" w:rsidRPr="00715B12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715B12" w:rsidRPr="00715B12">
        <w:rPr>
          <w:rFonts w:ascii="Times New Roman" w:hAnsi="Times New Roman" w:cs="Times New Roman"/>
          <w:b/>
          <w:sz w:val="28"/>
          <w:szCs w:val="28"/>
        </w:rPr>
        <w:t>«Семь чудес Кузбасса»</w:t>
      </w:r>
      <w:r w:rsidR="00715B12">
        <w:rPr>
          <w:rFonts w:ascii="Times New Roman" w:hAnsi="Times New Roman" w:cs="Times New Roman"/>
          <w:sz w:val="28"/>
          <w:szCs w:val="28"/>
        </w:rPr>
        <w:t>.</w:t>
      </w:r>
    </w:p>
    <w:p w14:paraId="49CF74A8" w14:textId="77777777" w:rsidR="00715B12" w:rsidRDefault="00715B12" w:rsidP="00715B12">
      <w:pPr>
        <w:rPr>
          <w:rFonts w:ascii="Times New Roman" w:hAnsi="Times New Roman" w:cs="Times New Roman"/>
          <w:sz w:val="28"/>
          <w:szCs w:val="28"/>
        </w:rPr>
      </w:pPr>
      <w:r w:rsidRPr="00715B1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</w:t>
      </w:r>
      <w:r w:rsidR="00D01BA9">
        <w:rPr>
          <w:rFonts w:ascii="Times New Roman" w:hAnsi="Times New Roman" w:cs="Times New Roman"/>
          <w:sz w:val="28"/>
          <w:szCs w:val="28"/>
        </w:rPr>
        <w:t>достопримечательностях</w:t>
      </w:r>
      <w:r>
        <w:rPr>
          <w:rFonts w:ascii="Times New Roman" w:hAnsi="Times New Roman" w:cs="Times New Roman"/>
          <w:sz w:val="28"/>
          <w:szCs w:val="28"/>
        </w:rPr>
        <w:t>, которые находятся на территории Кузбасса.</w:t>
      </w:r>
    </w:p>
    <w:p w14:paraId="36BB3942" w14:textId="77777777" w:rsidR="00715B12" w:rsidRPr="00715B12" w:rsidRDefault="00715B12" w:rsidP="00715B12">
      <w:pPr>
        <w:rPr>
          <w:rFonts w:ascii="Times New Roman" w:hAnsi="Times New Roman" w:cs="Times New Roman"/>
          <w:b/>
          <w:sz w:val="28"/>
          <w:szCs w:val="28"/>
        </w:rPr>
      </w:pPr>
      <w:r w:rsidRPr="00715B1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79065DA" w14:textId="77777777" w:rsidR="00715B12" w:rsidRDefault="00D01BA9" w:rsidP="0071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715B12">
        <w:rPr>
          <w:rFonts w:ascii="Times New Roman" w:hAnsi="Times New Roman" w:cs="Times New Roman"/>
          <w:sz w:val="28"/>
          <w:szCs w:val="28"/>
        </w:rPr>
        <w:t>ознакомить детей с объёмной книгой, изготовленной руками педагогов и детей подготовительной группы: «Чудеса Кузбасса»;</w:t>
      </w:r>
    </w:p>
    <w:p w14:paraId="09A043FA" w14:textId="77777777" w:rsidR="00715B12" w:rsidRDefault="00D01BA9" w:rsidP="0071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715B12">
        <w:rPr>
          <w:rFonts w:ascii="Times New Roman" w:hAnsi="Times New Roman" w:cs="Times New Roman"/>
          <w:sz w:val="28"/>
          <w:szCs w:val="28"/>
        </w:rPr>
        <w:t>акрепить представления детей о чудесной природе и обитателях нашего родного края.</w:t>
      </w:r>
    </w:p>
    <w:p w14:paraId="645C70E3" w14:textId="77777777" w:rsidR="00715B12" w:rsidRDefault="00715B12" w:rsidP="0071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книга имеет объёмные, фактурные изображения, которые позволили детям с разными нарушениями зрения</w:t>
      </w:r>
      <w:r w:rsidR="00FB2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помощи тактильных ощущений прикоснуться </w:t>
      </w:r>
      <w:r w:rsidR="00970D06">
        <w:rPr>
          <w:rFonts w:ascii="Times New Roman" w:hAnsi="Times New Roman" w:cs="Times New Roman"/>
          <w:sz w:val="28"/>
          <w:szCs w:val="28"/>
        </w:rPr>
        <w:t>к уникальным созданиям природы, которыми богата Кузбасская земля.</w:t>
      </w:r>
    </w:p>
    <w:p w14:paraId="49638E9A" w14:textId="77777777" w:rsidR="00672F70" w:rsidRDefault="00D01BA9" w:rsidP="0071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044EA2" wp14:editId="69495F3C">
            <wp:extent cx="5940425" cy="4452617"/>
            <wp:effectExtent l="0" t="0" r="3175" b="5715"/>
            <wp:docPr id="1" name="Рисунок 1" descr="C:\Users\роман\Desktop\DSCN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DSCN3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977E" w14:textId="77777777" w:rsidR="00672F70" w:rsidRDefault="00672F70" w:rsidP="00715B12">
      <w:pPr>
        <w:rPr>
          <w:rFonts w:ascii="Times New Roman" w:hAnsi="Times New Roman" w:cs="Times New Roman"/>
          <w:sz w:val="28"/>
          <w:szCs w:val="28"/>
        </w:rPr>
      </w:pPr>
    </w:p>
    <w:p w14:paraId="605A85AD" w14:textId="77777777" w:rsidR="00672F70" w:rsidRDefault="00672F70" w:rsidP="00715B12">
      <w:pPr>
        <w:rPr>
          <w:rFonts w:ascii="Times New Roman" w:hAnsi="Times New Roman" w:cs="Times New Roman"/>
          <w:sz w:val="28"/>
          <w:szCs w:val="28"/>
        </w:rPr>
      </w:pPr>
    </w:p>
    <w:p w14:paraId="0BC733F0" w14:textId="77777777" w:rsidR="00672F70" w:rsidRDefault="00672F70" w:rsidP="0071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77E74" wp14:editId="6C1AF311">
            <wp:extent cx="5940425" cy="4452617"/>
            <wp:effectExtent l="0" t="0" r="3175" b="5715"/>
            <wp:docPr id="2" name="Рисунок 2" descr="C:\Users\роман\Desktop\DSCN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DSCN3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3BDA" w14:textId="77777777" w:rsidR="00672F70" w:rsidRDefault="00672F70" w:rsidP="00715B12">
      <w:pPr>
        <w:rPr>
          <w:rFonts w:ascii="Times New Roman" w:hAnsi="Times New Roman" w:cs="Times New Roman"/>
          <w:sz w:val="28"/>
          <w:szCs w:val="28"/>
        </w:rPr>
      </w:pPr>
    </w:p>
    <w:p w14:paraId="13A506D8" w14:textId="77777777" w:rsidR="00672F70" w:rsidRDefault="00672F70" w:rsidP="00715B12">
      <w:pPr>
        <w:rPr>
          <w:rFonts w:ascii="Times New Roman" w:hAnsi="Times New Roman" w:cs="Times New Roman"/>
          <w:sz w:val="28"/>
          <w:szCs w:val="28"/>
        </w:rPr>
      </w:pPr>
    </w:p>
    <w:sectPr w:rsidR="0067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1D0"/>
    <w:rsid w:val="00235F76"/>
    <w:rsid w:val="005A51D0"/>
    <w:rsid w:val="00672F70"/>
    <w:rsid w:val="00715B12"/>
    <w:rsid w:val="00970D06"/>
    <w:rsid w:val="00D01BA9"/>
    <w:rsid w:val="00EF60DB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19C8"/>
  <w15:docId w15:val="{82B130C0-0F3B-473D-8B0D-5AFD97DA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Инна Акимова</cp:lastModifiedBy>
  <cp:revision>8</cp:revision>
  <dcterms:created xsi:type="dcterms:W3CDTF">2019-04-03T02:44:00Z</dcterms:created>
  <dcterms:modified xsi:type="dcterms:W3CDTF">2021-02-01T05:37:00Z</dcterms:modified>
</cp:coreProperties>
</file>