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10" w:rsidRPr="008E1710" w:rsidRDefault="008E1710" w:rsidP="008E1710">
      <w:pPr>
        <w:shd w:val="clear" w:color="auto" w:fill="FFFFFF"/>
        <w:spacing w:before="120" w:line="240" w:lineRule="auto"/>
        <w:outlineLvl w:val="1"/>
        <w:rPr>
          <w:rFonts w:ascii="Arial" w:eastAsia="Times New Roman" w:hAnsi="Arial" w:cs="Arial"/>
          <w:b/>
          <w:bCs/>
          <w:color w:val="333333"/>
          <w:sz w:val="36"/>
          <w:szCs w:val="36"/>
          <w:lang w:eastAsia="ru-RU"/>
        </w:rPr>
      </w:pPr>
      <w:r w:rsidRPr="008E1710">
        <w:rPr>
          <w:rFonts w:ascii="Arial" w:eastAsia="Times New Roman" w:hAnsi="Arial" w:cs="Arial"/>
          <w:b/>
          <w:bCs/>
          <w:color w:val="333333"/>
          <w:sz w:val="36"/>
          <w:szCs w:val="36"/>
          <w:lang w:eastAsia="ru-RU"/>
        </w:rPr>
        <w:t>Порядок начисления заработной платы за время отмены учебных занятий (образовательного процесса) по санитарно-эпидемиологическим основаниям</w:t>
      </w:r>
    </w:p>
    <w:p w:rsidR="008E1710" w:rsidRPr="008E1710" w:rsidRDefault="008E1710" w:rsidP="008E1710">
      <w:pPr>
        <w:shd w:val="clear" w:color="auto" w:fill="FFFFFF"/>
        <w:spacing w:after="0" w:line="240" w:lineRule="auto"/>
        <w:textAlignment w:val="center"/>
        <w:rPr>
          <w:rFonts w:ascii="Arial" w:eastAsia="Times New Roman" w:hAnsi="Arial" w:cs="Arial"/>
          <w:color w:val="333333"/>
          <w:sz w:val="24"/>
          <w:szCs w:val="24"/>
          <w:lang w:eastAsia="ru-RU"/>
        </w:rPr>
      </w:pPr>
      <w:r w:rsidRPr="008E1710">
        <w:rPr>
          <w:rFonts w:ascii="Arial" w:eastAsia="Times New Roman" w:hAnsi="Arial" w:cs="Arial"/>
          <w:color w:val="333333"/>
          <w:sz w:val="24"/>
          <w:szCs w:val="24"/>
          <w:lang w:eastAsia="ru-RU"/>
        </w:rPr>
        <w:t> </w:t>
      </w:r>
    </w:p>
    <w:p w:rsidR="008E1710" w:rsidRPr="008E1710" w:rsidRDefault="008E1710" w:rsidP="008E1710">
      <w:pPr>
        <w:shd w:val="clear" w:color="auto" w:fill="FFFFFF"/>
        <w:spacing w:after="150" w:line="240" w:lineRule="auto"/>
        <w:jc w:val="both"/>
        <w:rPr>
          <w:rFonts w:ascii="Arial" w:eastAsia="Times New Roman" w:hAnsi="Arial" w:cs="Arial"/>
          <w:color w:val="333333"/>
          <w:sz w:val="24"/>
          <w:szCs w:val="24"/>
          <w:lang w:eastAsia="ru-RU"/>
        </w:rPr>
      </w:pPr>
      <w:r w:rsidRPr="008E1710">
        <w:rPr>
          <w:rFonts w:ascii="Arial" w:eastAsia="Times New Roman" w:hAnsi="Arial" w:cs="Arial"/>
          <w:color w:val="333333"/>
          <w:sz w:val="24"/>
          <w:szCs w:val="24"/>
          <w:lang w:eastAsia="ru-RU"/>
        </w:rPr>
        <w:t>В образовательной организации в связи с вспышкой вирусной инфекции отменены учебные занятия (образовательный процесс) для обучающихся, воспитанников по санитарно-эпидемиологическим основаниям.</w:t>
      </w:r>
      <w:r w:rsidRPr="008E1710">
        <w:rPr>
          <w:rFonts w:ascii="Arial" w:eastAsia="Times New Roman" w:hAnsi="Arial" w:cs="Arial"/>
          <w:color w:val="333333"/>
          <w:sz w:val="24"/>
          <w:szCs w:val="24"/>
          <w:lang w:eastAsia="ru-RU"/>
        </w:rPr>
        <w:br/>
        <w:t>Прекращение занятий по санитарно-эпидемиологическим основаниям, является рабочим временем для педагогических работников и они не освобождаются от обязанности находиться на рабочих местах.</w:t>
      </w:r>
    </w:p>
    <w:p w:rsidR="008E1710" w:rsidRPr="008E1710" w:rsidRDefault="008E1710" w:rsidP="008E1710">
      <w:pPr>
        <w:shd w:val="clear" w:color="auto" w:fill="FFFFFF"/>
        <w:spacing w:after="150" w:line="240" w:lineRule="auto"/>
        <w:jc w:val="both"/>
        <w:rPr>
          <w:rFonts w:ascii="Arial" w:eastAsia="Times New Roman" w:hAnsi="Arial" w:cs="Arial"/>
          <w:color w:val="333333"/>
          <w:sz w:val="24"/>
          <w:szCs w:val="24"/>
          <w:lang w:eastAsia="ru-RU"/>
        </w:rPr>
      </w:pPr>
      <w:r w:rsidRPr="008E1710">
        <w:rPr>
          <w:rFonts w:ascii="Arial" w:eastAsia="Times New Roman" w:hAnsi="Arial" w:cs="Arial"/>
          <w:b/>
          <w:bCs/>
          <w:color w:val="333333"/>
          <w:sz w:val="24"/>
          <w:szCs w:val="24"/>
          <w:lang w:eastAsia="ru-RU"/>
        </w:rPr>
        <w:t>В каком порядке начисляется заработная плата за время отмены учебных занятий (образовательного процесса) по санитарно-эпидемиологическим основаниям?</w:t>
      </w:r>
    </w:p>
    <w:p w:rsidR="008E1710" w:rsidRPr="008E1710" w:rsidRDefault="008E1710" w:rsidP="008E1710">
      <w:pPr>
        <w:shd w:val="clear" w:color="auto" w:fill="FFFFFF"/>
        <w:spacing w:after="150" w:line="240" w:lineRule="auto"/>
        <w:jc w:val="both"/>
        <w:rPr>
          <w:rFonts w:ascii="Arial" w:eastAsia="Times New Roman" w:hAnsi="Arial" w:cs="Arial"/>
          <w:color w:val="333333"/>
          <w:sz w:val="24"/>
          <w:szCs w:val="24"/>
          <w:lang w:eastAsia="ru-RU"/>
        </w:rPr>
      </w:pPr>
      <w:r w:rsidRPr="008E1710">
        <w:rPr>
          <w:rFonts w:ascii="Arial" w:eastAsia="Times New Roman" w:hAnsi="Arial" w:cs="Arial"/>
          <w:color w:val="333333"/>
          <w:sz w:val="24"/>
          <w:szCs w:val="24"/>
          <w:lang w:eastAsia="ru-RU"/>
        </w:rPr>
        <w:t>Ответ:</w:t>
      </w:r>
      <w:r w:rsidRPr="008E1710">
        <w:rPr>
          <w:rFonts w:ascii="Arial" w:eastAsia="Times New Roman" w:hAnsi="Arial" w:cs="Arial"/>
          <w:color w:val="333333"/>
          <w:sz w:val="24"/>
          <w:szCs w:val="24"/>
          <w:lang w:eastAsia="ru-RU"/>
        </w:rPr>
        <w:br/>
        <w:t xml:space="preserve">Исходя из норм п. 5.1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w:t>
      </w:r>
      <w:proofErr w:type="spellStart"/>
      <w:r w:rsidRPr="008E1710">
        <w:rPr>
          <w:rFonts w:ascii="Arial" w:eastAsia="Times New Roman" w:hAnsi="Arial" w:cs="Arial"/>
          <w:color w:val="333333"/>
          <w:sz w:val="24"/>
          <w:szCs w:val="24"/>
          <w:lang w:eastAsia="ru-RU"/>
        </w:rPr>
        <w:t>Минобрнауки</w:t>
      </w:r>
      <w:proofErr w:type="spellEnd"/>
      <w:r w:rsidRPr="008E1710">
        <w:rPr>
          <w:rFonts w:ascii="Arial" w:eastAsia="Times New Roman" w:hAnsi="Arial" w:cs="Arial"/>
          <w:color w:val="333333"/>
          <w:sz w:val="24"/>
          <w:szCs w:val="24"/>
          <w:lang w:eastAsia="ru-RU"/>
        </w:rPr>
        <w:t xml:space="preserve"> России от 27.03.2006 N 69 "Об особенностях режима рабочего времени и времени отдыха педагогических и других работников образовательных учреждений" (далее - Положение), периоды отмены учебных занятий (образовательного процесса) для обучающихся, воспитанников по санитарно-эпидемиологическим основаниям являются рабочим временем педагогических и других работников образовательной организации. </w:t>
      </w:r>
      <w:r w:rsidRPr="008E1710">
        <w:rPr>
          <w:rFonts w:ascii="Arial" w:eastAsia="Times New Roman" w:hAnsi="Arial" w:cs="Arial"/>
          <w:color w:val="333333"/>
          <w:sz w:val="24"/>
          <w:szCs w:val="24"/>
          <w:lang w:eastAsia="ru-RU"/>
        </w:rPr>
        <w:br/>
        <w:t>Согласно п. 5.2 Положения в периоды отмены учебных занятий (образовательного процесса) в отдельных классах (группах), либо в целом по образовательной организации, по санитарно-эпидемиологическим основаниям, учителя и другие педагогические работники привлекаются к учебно-воспитательной, методической, организационной работе.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с сохранением заработной платы в установленном порядке (п. 4.2 Положения). </w:t>
      </w:r>
      <w:r w:rsidRPr="008E1710">
        <w:rPr>
          <w:rFonts w:ascii="Arial" w:eastAsia="Times New Roman" w:hAnsi="Arial" w:cs="Arial"/>
          <w:color w:val="333333"/>
          <w:sz w:val="24"/>
          <w:szCs w:val="24"/>
          <w:lang w:eastAsia="ru-RU"/>
        </w:rPr>
        <w:br/>
        <w:t>Таким образом, если в связи с вспышкой вирусной инфекции в образовательной организации занятия не проводятся, работники учреждения не освобождены от обязанности находиться на рабочих местах, работодатель обязан оплатить указанный период исходя из заработной платы, предусмотренной при тарификации, так как отмена учебных занятий (образовательного процесса) для обучающихся, воспитанников по санитарно-эпидемиологическим основаниям, является рабочим временем для педагогических работников и других работников, что указывает на факт отсутствия простоя.</w:t>
      </w:r>
    </w:p>
    <w:p w:rsidR="008E1710" w:rsidRPr="008E1710" w:rsidRDefault="008E1710" w:rsidP="008E1710">
      <w:pPr>
        <w:numPr>
          <w:ilvl w:val="0"/>
          <w:numId w:val="1"/>
        </w:numPr>
        <w:shd w:val="clear" w:color="auto" w:fill="FFFFFF"/>
        <w:spacing w:before="100" w:beforeAutospacing="1" w:after="100" w:afterAutospacing="1" w:line="240" w:lineRule="auto"/>
        <w:ind w:left="0"/>
        <w:jc w:val="center"/>
        <w:rPr>
          <w:rFonts w:ascii="Arial" w:eastAsia="Times New Roman" w:hAnsi="Arial" w:cs="Arial"/>
          <w:color w:val="333333"/>
          <w:sz w:val="24"/>
          <w:szCs w:val="24"/>
          <w:lang w:eastAsia="ru-RU"/>
        </w:rPr>
      </w:pPr>
    </w:p>
    <w:p w:rsidR="005D16F2" w:rsidRDefault="005D16F2">
      <w:bookmarkStart w:id="0" w:name="_GoBack"/>
      <w:bookmarkEnd w:id="0"/>
    </w:p>
    <w:sectPr w:rsidR="005D1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2FC"/>
    <w:multiLevelType w:val="multilevel"/>
    <w:tmpl w:val="839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EE"/>
    <w:rsid w:val="005D16F2"/>
    <w:rsid w:val="006234EE"/>
    <w:rsid w:val="008E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7D31B-1875-460E-B3A2-AE7AA509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E17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7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1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4532">
      <w:bodyDiv w:val="1"/>
      <w:marLeft w:val="0"/>
      <w:marRight w:val="0"/>
      <w:marTop w:val="0"/>
      <w:marBottom w:val="0"/>
      <w:divBdr>
        <w:top w:val="none" w:sz="0" w:space="0" w:color="auto"/>
        <w:left w:val="none" w:sz="0" w:space="0" w:color="auto"/>
        <w:bottom w:val="none" w:sz="0" w:space="0" w:color="auto"/>
        <w:right w:val="none" w:sz="0" w:space="0" w:color="auto"/>
      </w:divBdr>
      <w:divsChild>
        <w:div w:id="1416778856">
          <w:marLeft w:val="0"/>
          <w:marRight w:val="0"/>
          <w:marTop w:val="0"/>
          <w:marBottom w:val="450"/>
          <w:divBdr>
            <w:top w:val="none" w:sz="0" w:space="0" w:color="auto"/>
            <w:left w:val="none" w:sz="0" w:space="0" w:color="auto"/>
            <w:bottom w:val="none" w:sz="0" w:space="0" w:color="auto"/>
            <w:right w:val="none" w:sz="0" w:space="0" w:color="auto"/>
          </w:divBdr>
        </w:div>
        <w:div w:id="1553074943">
          <w:marLeft w:val="0"/>
          <w:marRight w:val="0"/>
          <w:marTop w:val="0"/>
          <w:marBottom w:val="0"/>
          <w:divBdr>
            <w:top w:val="none" w:sz="0" w:space="0" w:color="auto"/>
            <w:left w:val="none" w:sz="0" w:space="0" w:color="auto"/>
            <w:bottom w:val="none" w:sz="0" w:space="0" w:color="auto"/>
            <w:right w:val="none" w:sz="0" w:space="0" w:color="auto"/>
          </w:divBdr>
          <w:divsChild>
            <w:div w:id="858198330">
              <w:marLeft w:val="0"/>
              <w:marRight w:val="0"/>
              <w:marTop w:val="0"/>
              <w:marBottom w:val="0"/>
              <w:divBdr>
                <w:top w:val="none" w:sz="0" w:space="0" w:color="auto"/>
                <w:left w:val="none" w:sz="0" w:space="0" w:color="auto"/>
                <w:bottom w:val="none" w:sz="0" w:space="0" w:color="auto"/>
                <w:right w:val="none" w:sz="0" w:space="0" w:color="auto"/>
              </w:divBdr>
            </w:div>
          </w:divsChild>
        </w:div>
        <w:div w:id="167838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Правсоюз</dc:creator>
  <cp:keywords/>
  <dc:description/>
  <cp:lastModifiedBy>Правсоюз</cp:lastModifiedBy>
  <cp:revision>2</cp:revision>
  <dcterms:created xsi:type="dcterms:W3CDTF">2018-02-06T05:50:00Z</dcterms:created>
  <dcterms:modified xsi:type="dcterms:W3CDTF">2018-02-06T05:50:00Z</dcterms:modified>
</cp:coreProperties>
</file>